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9405" w14:textId="77777777" w:rsidR="004E3507" w:rsidRPr="006766BB" w:rsidRDefault="004E3507" w:rsidP="008476D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0AA87F" w14:textId="77777777" w:rsidR="004E3507" w:rsidRPr="006766BB" w:rsidRDefault="004E3507" w:rsidP="008476D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765A4C" w14:textId="77777777" w:rsidR="004E3507" w:rsidRPr="006766BB" w:rsidRDefault="004E3507" w:rsidP="008476D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E3069" w14:textId="77777777" w:rsidR="004E3507" w:rsidRPr="006766BB" w:rsidRDefault="004E3507" w:rsidP="008476D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2F4625" w14:textId="77777777" w:rsidR="004E3507" w:rsidRPr="006766BB" w:rsidRDefault="004E3507" w:rsidP="008476D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D8DB0" w14:textId="74041890" w:rsidR="00A862BD" w:rsidRPr="000F1BE8" w:rsidRDefault="00A862BD" w:rsidP="008476D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BE8">
        <w:rPr>
          <w:rFonts w:ascii="Times New Roman" w:hAnsi="Times New Roman" w:cs="Times New Roman"/>
          <w:b/>
          <w:sz w:val="28"/>
          <w:szCs w:val="28"/>
        </w:rPr>
        <w:t>Д</w:t>
      </w:r>
      <w:r w:rsidR="00784FDD" w:rsidRPr="000F1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1BE8">
        <w:rPr>
          <w:rFonts w:ascii="Times New Roman" w:hAnsi="Times New Roman" w:cs="Times New Roman"/>
          <w:b/>
          <w:sz w:val="28"/>
          <w:szCs w:val="28"/>
        </w:rPr>
        <w:t>О</w:t>
      </w:r>
      <w:r w:rsidR="00784FDD" w:rsidRPr="000F1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1BE8">
        <w:rPr>
          <w:rFonts w:ascii="Times New Roman" w:hAnsi="Times New Roman" w:cs="Times New Roman"/>
          <w:b/>
          <w:sz w:val="28"/>
          <w:szCs w:val="28"/>
        </w:rPr>
        <w:t>К</w:t>
      </w:r>
      <w:r w:rsidR="00784FDD" w:rsidRPr="000F1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1BE8">
        <w:rPr>
          <w:rFonts w:ascii="Times New Roman" w:hAnsi="Times New Roman" w:cs="Times New Roman"/>
          <w:b/>
          <w:sz w:val="28"/>
          <w:szCs w:val="28"/>
        </w:rPr>
        <w:t>Л</w:t>
      </w:r>
      <w:r w:rsidR="00784FDD" w:rsidRPr="000F1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1BE8">
        <w:rPr>
          <w:rFonts w:ascii="Times New Roman" w:hAnsi="Times New Roman" w:cs="Times New Roman"/>
          <w:b/>
          <w:sz w:val="28"/>
          <w:szCs w:val="28"/>
        </w:rPr>
        <w:t>А</w:t>
      </w:r>
      <w:r w:rsidR="00784FDD" w:rsidRPr="000F1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1BE8">
        <w:rPr>
          <w:rFonts w:ascii="Times New Roman" w:hAnsi="Times New Roman" w:cs="Times New Roman"/>
          <w:b/>
          <w:sz w:val="28"/>
          <w:szCs w:val="28"/>
        </w:rPr>
        <w:t>Д</w:t>
      </w:r>
    </w:p>
    <w:p w14:paraId="562408AD" w14:textId="2A76C612" w:rsidR="00A862BD" w:rsidRPr="000F1BE8" w:rsidRDefault="00D70E8B" w:rsidP="008476D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BE8">
        <w:rPr>
          <w:rFonts w:ascii="Times New Roman" w:hAnsi="Times New Roman" w:cs="Times New Roman"/>
          <w:b/>
          <w:sz w:val="28"/>
          <w:szCs w:val="28"/>
        </w:rPr>
        <w:t>относно</w:t>
      </w:r>
      <w:r w:rsidR="00A862BD" w:rsidRPr="000F1BE8">
        <w:rPr>
          <w:rFonts w:ascii="Times New Roman" w:hAnsi="Times New Roman" w:cs="Times New Roman"/>
          <w:b/>
          <w:sz w:val="28"/>
          <w:szCs w:val="28"/>
        </w:rPr>
        <w:t xml:space="preserve"> резултатите от извършена проверка и верификация на самооценката на община </w:t>
      </w:r>
      <w:r w:rsidR="00506333" w:rsidRPr="000F1BE8">
        <w:rPr>
          <w:rFonts w:ascii="Times New Roman" w:hAnsi="Times New Roman" w:cs="Times New Roman"/>
          <w:b/>
          <w:sz w:val="28"/>
          <w:szCs w:val="28"/>
        </w:rPr>
        <w:t>Павликени</w:t>
      </w:r>
      <w:r w:rsidRPr="000F1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2BD" w:rsidRPr="000F1BE8">
        <w:rPr>
          <w:rFonts w:ascii="Times New Roman" w:hAnsi="Times New Roman" w:cs="Times New Roman"/>
          <w:b/>
          <w:sz w:val="28"/>
          <w:szCs w:val="28"/>
        </w:rPr>
        <w:t>за присъждане на Европейски етикет за иновации и добро управление на местно ниво на Съвета на Европа в Република България</w:t>
      </w:r>
    </w:p>
    <w:p w14:paraId="3F6DCBC2" w14:textId="77777777" w:rsidR="00C800E5" w:rsidRPr="000F1BE8" w:rsidRDefault="00C800E5" w:rsidP="008476D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22EB56E" w14:textId="77777777" w:rsidR="00716E77" w:rsidRPr="006766BB" w:rsidRDefault="00716E7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95AB8D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6C0080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1979E5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CD9A3B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A8EBB9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6B0555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27F877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B64C97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5E9116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E5BCDB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35FF3A" w14:textId="77777777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1C43E0" w14:textId="7AE09AA8" w:rsidR="004E3507" w:rsidRDefault="004E3507" w:rsidP="008476D9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bCs/>
          <w:sz w:val="24"/>
          <w:szCs w:val="24"/>
        </w:rPr>
        <w:t>май, 2025 г.</w:t>
      </w:r>
    </w:p>
    <w:p w14:paraId="05A83B02" w14:textId="77777777" w:rsidR="00FD678D" w:rsidRPr="00FD678D" w:rsidRDefault="00FD678D" w:rsidP="008476D9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11409C4F" w14:textId="339F2F6A" w:rsidR="004E3507" w:rsidRPr="006766BB" w:rsidRDefault="004E3507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F322A4" w14:textId="159A1D23" w:rsidR="00A862BD" w:rsidRPr="006766BB" w:rsidRDefault="00A862BD" w:rsidP="008476D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6BB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7E84B3C8" w14:textId="77777777" w:rsidR="00784FDD" w:rsidRPr="006766BB" w:rsidRDefault="00784FDD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bg-BG"/>
        </w:rPr>
        <w:id w:val="206274245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7665235" w14:textId="3DDACE36" w:rsidR="001000EB" w:rsidRPr="006766BB" w:rsidRDefault="001000EB" w:rsidP="008476D9">
          <w:pPr>
            <w:pStyle w:val="TOCHeading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0DD4F75E" w14:textId="40F20B9D" w:rsidR="00953BF5" w:rsidRPr="006766BB" w:rsidRDefault="001000EB" w:rsidP="008476D9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6766B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6766BB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6766B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97625" w:history="1">
            <w:r w:rsidR="00953BF5"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СПИСЪК НА СЪКРАЩЕНИЯТА</w:t>
            </w:r>
            <w:r w:rsidR="00953BF5"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3BF5"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3BF5"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_Toc198997625 \h </w:instrText>
            </w:r>
            <w:r w:rsidR="00953BF5"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3BF5"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953BF5"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227CC2" w14:textId="2CC182BB" w:rsidR="00953BF5" w:rsidRPr="006766BB" w:rsidRDefault="00953BF5" w:rsidP="008476D9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26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РЕЗЮМЕ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_Toc198997626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18ED60" w14:textId="08573A7E" w:rsidR="00953BF5" w:rsidRPr="006766BB" w:rsidRDefault="00953BF5" w:rsidP="008476D9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27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ВЪВЕДЕНИЕ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_Toc198997627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575FFA" w14:textId="61185019" w:rsidR="00953BF5" w:rsidRPr="006766BB" w:rsidRDefault="00953BF5" w:rsidP="008476D9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28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ОБХВАТ И ПОДХОД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_Toc198997628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09ED6E" w14:textId="47444804" w:rsidR="00953BF5" w:rsidRPr="006766BB" w:rsidRDefault="00953BF5" w:rsidP="008476D9">
          <w:pPr>
            <w:pStyle w:val="TOC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29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1.</w:t>
            </w:r>
            <w:r w:rsidRPr="006766BB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Цели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_Toc198997629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E69FA7" w14:textId="05021037" w:rsidR="00953BF5" w:rsidRPr="006766BB" w:rsidRDefault="00953BF5" w:rsidP="008476D9">
          <w:pPr>
            <w:pStyle w:val="TOC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30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2.</w:t>
            </w:r>
            <w:r w:rsidRPr="006766BB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Обхват на проверката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_Toc198997630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87ABE6" w14:textId="6FA4118E" w:rsidR="00953BF5" w:rsidRPr="006766BB" w:rsidRDefault="00953BF5" w:rsidP="008476D9">
          <w:pPr>
            <w:pStyle w:val="TOC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31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3.</w:t>
            </w:r>
            <w:r w:rsidRPr="006766BB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Използвана методология за извършване на проверка и верификация. Методи за събиране и анализ на допълнителна информация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_Toc198997631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DA756A" w14:textId="03F7819A" w:rsidR="00953BF5" w:rsidRPr="006766BB" w:rsidRDefault="00953BF5" w:rsidP="008476D9">
          <w:pPr>
            <w:pStyle w:val="TOC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32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4.</w:t>
            </w:r>
            <w:r w:rsidRPr="006766BB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Критерии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_Toc198997632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D73BB3" w14:textId="5A94134C" w:rsidR="00953BF5" w:rsidRPr="006766BB" w:rsidRDefault="00953BF5" w:rsidP="008476D9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33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II КОНСТАТАЦИИ И </w:t>
            </w:r>
            <w:r w:rsidR="00A27E9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ВЕРИФИКАЦИЯ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_Toc198997633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1A13DA" w14:textId="2A9A3210" w:rsidR="00953BF5" w:rsidRPr="006766BB" w:rsidRDefault="00953BF5" w:rsidP="008476D9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34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 ЗАКЛЮЧЕНИЕ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_Toc198997634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785328" w14:textId="4675F1D9" w:rsidR="00953BF5" w:rsidRPr="006766BB" w:rsidRDefault="00953BF5" w:rsidP="008476D9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35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IV ПРЕПОРЪКИ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_Toc198997635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1B11E0" w14:textId="68D29189" w:rsidR="00953BF5" w:rsidRPr="006766BB" w:rsidRDefault="00953BF5" w:rsidP="008476D9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8997636" w:history="1">
            <w:r w:rsidRPr="006766BB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ПРИЛОЖЕНИЕ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_Toc198997636 \h </w:instrTex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57C8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Pr="006766B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6C9684" w14:textId="0889B13E" w:rsidR="001000EB" w:rsidRPr="006766BB" w:rsidRDefault="001000EB" w:rsidP="008476D9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766BB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4CF8FCD8" w14:textId="77777777" w:rsidR="00821640" w:rsidRPr="006766BB" w:rsidRDefault="00821640" w:rsidP="008476D9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43F2076D" w14:textId="77777777" w:rsidR="00A862BD" w:rsidRPr="006766BB" w:rsidRDefault="00A862BD" w:rsidP="008476D9">
      <w:pPr>
        <w:pStyle w:val="Heading1"/>
        <w:pageBreakBefore/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98997625"/>
      <w:r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СПИСЪК НА СЪКРАЩЕНИЯТА</w:t>
      </w:r>
      <w:bookmarkEnd w:id="0"/>
    </w:p>
    <w:p w14:paraId="0BEB3694" w14:textId="77777777" w:rsidR="001000EB" w:rsidRPr="006766BB" w:rsidRDefault="001000EB" w:rsidP="008476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7513"/>
      </w:tblGrid>
      <w:tr w:rsidR="005972EE" w:rsidRPr="006766BB" w14:paraId="1F6A9A22" w14:textId="77777777" w:rsidTr="00287A5D">
        <w:tc>
          <w:tcPr>
            <w:tcW w:w="1526" w:type="dxa"/>
          </w:tcPr>
          <w:p w14:paraId="5B91DF0E" w14:textId="4AD58D3A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 xml:space="preserve">ЗМСМА </w:t>
            </w:r>
          </w:p>
        </w:tc>
        <w:tc>
          <w:tcPr>
            <w:tcW w:w="7513" w:type="dxa"/>
          </w:tcPr>
          <w:p w14:paraId="0626F3FB" w14:textId="297AD033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>Закон за местното самоуправление и местната администрация</w:t>
            </w:r>
          </w:p>
        </w:tc>
      </w:tr>
      <w:tr w:rsidR="005972EE" w:rsidRPr="006766BB" w14:paraId="12DF9098" w14:textId="77777777" w:rsidTr="00287A5D">
        <w:tc>
          <w:tcPr>
            <w:tcW w:w="1526" w:type="dxa"/>
          </w:tcPr>
          <w:p w14:paraId="57A7DBCC" w14:textId="68E201F5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 xml:space="preserve">МРРБ </w:t>
            </w:r>
          </w:p>
        </w:tc>
        <w:tc>
          <w:tcPr>
            <w:tcW w:w="7513" w:type="dxa"/>
          </w:tcPr>
          <w:p w14:paraId="5DA80BF5" w14:textId="67920BF7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>Министерство на регионалното развитие и благоустройството</w:t>
            </w:r>
          </w:p>
        </w:tc>
      </w:tr>
      <w:tr w:rsidR="005972EE" w:rsidRPr="006766BB" w14:paraId="2CEEECD9" w14:textId="77777777" w:rsidTr="00287A5D">
        <w:tc>
          <w:tcPr>
            <w:tcW w:w="1526" w:type="dxa"/>
          </w:tcPr>
          <w:p w14:paraId="25BAE1D9" w14:textId="4171FE2D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 xml:space="preserve">ПИРО </w:t>
            </w:r>
          </w:p>
        </w:tc>
        <w:tc>
          <w:tcPr>
            <w:tcW w:w="7513" w:type="dxa"/>
          </w:tcPr>
          <w:p w14:paraId="0D771861" w14:textId="4D30ECF2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>План за интегрирано развитие на община</w:t>
            </w:r>
          </w:p>
        </w:tc>
      </w:tr>
      <w:tr w:rsidR="005972EE" w:rsidRPr="006766BB" w14:paraId="528F15E2" w14:textId="77777777" w:rsidTr="00287A5D">
        <w:tc>
          <w:tcPr>
            <w:tcW w:w="1526" w:type="dxa"/>
          </w:tcPr>
          <w:p w14:paraId="65010FBB" w14:textId="173BED06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 xml:space="preserve">СЕ </w:t>
            </w:r>
          </w:p>
        </w:tc>
        <w:tc>
          <w:tcPr>
            <w:tcW w:w="7513" w:type="dxa"/>
          </w:tcPr>
          <w:p w14:paraId="74C55D09" w14:textId="68FEEFA1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>Съвета на Европа</w:t>
            </w:r>
          </w:p>
        </w:tc>
      </w:tr>
      <w:tr w:rsidR="005972EE" w:rsidRPr="006766BB" w14:paraId="1FD437CB" w14:textId="77777777" w:rsidTr="00287A5D">
        <w:tc>
          <w:tcPr>
            <w:tcW w:w="1526" w:type="dxa"/>
          </w:tcPr>
          <w:p w14:paraId="5647636E" w14:textId="7100CA7B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 xml:space="preserve">ИС </w:t>
            </w:r>
          </w:p>
        </w:tc>
        <w:tc>
          <w:tcPr>
            <w:tcW w:w="7513" w:type="dxa"/>
          </w:tcPr>
          <w:p w14:paraId="0BBE551F" w14:textId="4664BF94" w:rsidR="005972EE" w:rsidRPr="006766BB" w:rsidRDefault="005972EE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66BB">
              <w:rPr>
                <w:rFonts w:ascii="Times New Roman" w:hAnsi="Times New Roman" w:cs="Times New Roman"/>
                <w:sz w:val="24"/>
                <w:szCs w:val="24"/>
              </w:rPr>
              <w:t>интелектуална собственост</w:t>
            </w:r>
          </w:p>
        </w:tc>
      </w:tr>
      <w:tr w:rsidR="00582FDD" w:rsidRPr="006766BB" w14:paraId="49AC81BA" w14:textId="77777777" w:rsidTr="00287A5D">
        <w:tc>
          <w:tcPr>
            <w:tcW w:w="1526" w:type="dxa"/>
          </w:tcPr>
          <w:p w14:paraId="24E17659" w14:textId="09D88F0A" w:rsidR="00582FDD" w:rsidRPr="000E5E1A" w:rsidRDefault="000E5E1A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СВОМР</w:t>
            </w:r>
          </w:p>
        </w:tc>
        <w:tc>
          <w:tcPr>
            <w:tcW w:w="7513" w:type="dxa"/>
          </w:tcPr>
          <w:p w14:paraId="78860CF8" w14:textId="0C2586AA" w:rsidR="00582FDD" w:rsidRPr="006766BB" w:rsidRDefault="00582FDD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Многофондова</w:t>
            </w:r>
            <w:proofErr w:type="spellEnd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Стратегия</w:t>
            </w:r>
            <w:proofErr w:type="spellEnd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ВОМР 2023-2027г на </w:t>
            </w:r>
            <w:proofErr w:type="spellStart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общините</w:t>
            </w:r>
            <w:proofErr w:type="spellEnd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Павликени</w:t>
            </w:r>
            <w:proofErr w:type="spellEnd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Полски</w:t>
            </w:r>
            <w:proofErr w:type="spellEnd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2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Тръмбеш</w:t>
            </w:r>
            <w:proofErr w:type="spellEnd"/>
          </w:p>
        </w:tc>
      </w:tr>
      <w:tr w:rsidR="007E15F6" w:rsidRPr="006766BB" w14:paraId="32E1C459" w14:textId="77777777" w:rsidTr="00287A5D">
        <w:tc>
          <w:tcPr>
            <w:tcW w:w="1526" w:type="dxa"/>
          </w:tcPr>
          <w:p w14:paraId="3248BB8D" w14:textId="60431B60" w:rsidR="007E15F6" w:rsidRDefault="00C70CEC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CEC">
              <w:rPr>
                <w:rFonts w:ascii="Times New Roman" w:hAnsi="Times New Roman" w:cs="Times New Roman"/>
                <w:sz w:val="24"/>
                <w:szCs w:val="24"/>
              </w:rPr>
              <w:t>СФУК</w:t>
            </w:r>
          </w:p>
        </w:tc>
        <w:tc>
          <w:tcPr>
            <w:tcW w:w="7513" w:type="dxa"/>
          </w:tcPr>
          <w:p w14:paraId="2B4FE3C5" w14:textId="1B079D56" w:rsidR="007E15F6" w:rsidRDefault="00C70CEC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за финансово управление и контрол</w:t>
            </w:r>
          </w:p>
        </w:tc>
      </w:tr>
      <w:tr w:rsidR="005972EE" w:rsidRPr="006766BB" w14:paraId="5F74DF05" w14:textId="77777777" w:rsidTr="00287A5D">
        <w:tc>
          <w:tcPr>
            <w:tcW w:w="1526" w:type="dxa"/>
          </w:tcPr>
          <w:p w14:paraId="2B6D1CB2" w14:textId="4009A85F" w:rsidR="005972EE" w:rsidRPr="00F93086" w:rsidRDefault="00F93086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СУК</w:t>
            </w:r>
          </w:p>
        </w:tc>
        <w:tc>
          <w:tcPr>
            <w:tcW w:w="7513" w:type="dxa"/>
          </w:tcPr>
          <w:p w14:paraId="13F2AA1D" w14:textId="4E090CB4" w:rsidR="005972EE" w:rsidRPr="00F93086" w:rsidRDefault="00F93086" w:rsidP="008476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за управление на качеството</w:t>
            </w:r>
          </w:p>
        </w:tc>
      </w:tr>
    </w:tbl>
    <w:p w14:paraId="41AA6C12" w14:textId="77777777" w:rsidR="00821640" w:rsidRPr="006766BB" w:rsidRDefault="00821640" w:rsidP="008476D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7E071B" w14:textId="77777777" w:rsidR="00821640" w:rsidRPr="006766BB" w:rsidRDefault="00821640" w:rsidP="008476D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624F54" w14:textId="77777777" w:rsidR="00821640" w:rsidRPr="006766BB" w:rsidRDefault="00A862BD" w:rsidP="008476D9">
      <w:pPr>
        <w:pStyle w:val="Heading1"/>
        <w:pageBreakBefore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bookmarkStart w:id="1" w:name="_Toc198997626"/>
      <w:r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РЕЗЮМЕ</w:t>
      </w:r>
      <w:bookmarkEnd w:id="1"/>
    </w:p>
    <w:p w14:paraId="4254DF35" w14:textId="77777777" w:rsidR="00953BF5" w:rsidRPr="006766BB" w:rsidRDefault="00953BF5" w:rsidP="008476D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15001F" w14:textId="1F1ED912" w:rsidR="00435221" w:rsidRPr="00396062" w:rsidRDefault="001B5BF7" w:rsidP="002336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6062">
        <w:rPr>
          <w:rFonts w:ascii="Times New Roman" w:hAnsi="Times New Roman" w:cs="Times New Roman"/>
          <w:sz w:val="24"/>
          <w:szCs w:val="24"/>
        </w:rPr>
        <w:t>Мо</w:t>
      </w:r>
      <w:r w:rsidR="00435221" w:rsidRPr="00396062">
        <w:rPr>
          <w:rFonts w:ascii="Times New Roman" w:hAnsi="Times New Roman" w:cs="Times New Roman"/>
          <w:sz w:val="24"/>
          <w:szCs w:val="24"/>
        </w:rPr>
        <w:t xml:space="preserve">тивите за дадената независима оценка по прилагане на 12-те принципа за иновации и добро управление на местно ниво и присъждането на Етикета на Съвета на Европа в Република България са изложени </w:t>
      </w:r>
      <w:r w:rsidRPr="00396062">
        <w:rPr>
          <w:rFonts w:ascii="Times New Roman" w:hAnsi="Times New Roman" w:cs="Times New Roman"/>
          <w:sz w:val="24"/>
          <w:szCs w:val="24"/>
        </w:rPr>
        <w:t xml:space="preserve">детайлно </w:t>
      </w:r>
      <w:r w:rsidR="00435221" w:rsidRPr="00396062">
        <w:rPr>
          <w:rFonts w:ascii="Times New Roman" w:hAnsi="Times New Roman" w:cs="Times New Roman"/>
          <w:sz w:val="24"/>
          <w:szCs w:val="24"/>
        </w:rPr>
        <w:t>в раздел  „Констатации и оценки“ от настоящия доклад, както и в приложените към него 12 контролни листи за всеки от принципите.</w:t>
      </w:r>
    </w:p>
    <w:p w14:paraId="70082E08" w14:textId="5807F93E" w:rsidR="00435221" w:rsidRPr="00396062" w:rsidRDefault="00435221" w:rsidP="002336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6062">
        <w:rPr>
          <w:rFonts w:ascii="Times New Roman" w:hAnsi="Times New Roman" w:cs="Times New Roman"/>
          <w:sz w:val="24"/>
          <w:szCs w:val="24"/>
        </w:rPr>
        <w:t xml:space="preserve">Самооценката на Община Павликени </w:t>
      </w:r>
      <w:r w:rsidR="00703958" w:rsidRPr="00396062">
        <w:rPr>
          <w:rFonts w:ascii="Times New Roman" w:hAnsi="Times New Roman" w:cs="Times New Roman"/>
          <w:sz w:val="24"/>
          <w:szCs w:val="24"/>
        </w:rPr>
        <w:t xml:space="preserve">по 12-те принципа на добро демократично управление </w:t>
      </w:r>
      <w:r w:rsidRPr="00396062">
        <w:rPr>
          <w:rFonts w:ascii="Times New Roman" w:hAnsi="Times New Roman" w:cs="Times New Roman"/>
          <w:sz w:val="24"/>
          <w:szCs w:val="24"/>
        </w:rPr>
        <w:t xml:space="preserve">съгласно попълнения Еталон (бенчмарк) е много добра, което сочи амбиции и желание за официално признаване и документиране от страна на Националната платформа на партньорите за добро демократично управление на местно ниво в качеството си на компетентен орган  за управление на процедурата за присъждане на Етикета на положените усилия за изграждане на успешно демократично управление на местно ниво, отворено към гражданите и техните нужди и очаквания. </w:t>
      </w:r>
    </w:p>
    <w:p w14:paraId="5A7BC7F5" w14:textId="7857CAD7" w:rsidR="00435221" w:rsidRPr="00396062" w:rsidRDefault="00435221" w:rsidP="002336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6062">
        <w:rPr>
          <w:rFonts w:ascii="Times New Roman" w:hAnsi="Times New Roman" w:cs="Times New Roman"/>
          <w:sz w:val="24"/>
          <w:szCs w:val="24"/>
        </w:rPr>
        <w:t xml:space="preserve">В доказателствения материал към документацията за участие в процедурата за присъждане на Етикет за иновации и добро управление, така и в допълнително откритите доказателства, се установяват достатъчно данни потвърждаващи </w:t>
      </w:r>
      <w:r w:rsidR="00292A71" w:rsidRPr="00396062">
        <w:rPr>
          <w:rFonts w:ascii="Times New Roman" w:hAnsi="Times New Roman" w:cs="Times New Roman"/>
          <w:sz w:val="24"/>
          <w:szCs w:val="24"/>
        </w:rPr>
        <w:t xml:space="preserve">много </w:t>
      </w:r>
      <w:r w:rsidRPr="00396062">
        <w:rPr>
          <w:rFonts w:ascii="Times New Roman" w:hAnsi="Times New Roman" w:cs="Times New Roman"/>
          <w:sz w:val="24"/>
          <w:szCs w:val="24"/>
        </w:rPr>
        <w:t xml:space="preserve">добро прилагане на основните дванадесет принципа в Община - Павликени. </w:t>
      </w:r>
    </w:p>
    <w:p w14:paraId="3D60E260" w14:textId="0478F301" w:rsidR="00435221" w:rsidRPr="00396062" w:rsidRDefault="00435221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062">
        <w:rPr>
          <w:rFonts w:ascii="Times New Roman" w:hAnsi="Times New Roman" w:cs="Times New Roman"/>
          <w:sz w:val="24"/>
          <w:szCs w:val="24"/>
        </w:rPr>
        <w:t>Констатираните несъответствия по малка част от индикаторите са описани в коментарите към контролните листи за всеки от принципите. Приложеният обилен доказателствен материал е систематизиран</w:t>
      </w:r>
      <w:r w:rsidR="005D0F20" w:rsidRPr="00396062">
        <w:rPr>
          <w:rFonts w:ascii="Times New Roman" w:hAnsi="Times New Roman" w:cs="Times New Roman"/>
          <w:sz w:val="24"/>
          <w:szCs w:val="24"/>
        </w:rPr>
        <w:t xml:space="preserve"> нагледно</w:t>
      </w:r>
      <w:r w:rsidRPr="00396062">
        <w:rPr>
          <w:rFonts w:ascii="Times New Roman" w:hAnsi="Times New Roman" w:cs="Times New Roman"/>
          <w:sz w:val="24"/>
          <w:szCs w:val="24"/>
        </w:rPr>
        <w:t xml:space="preserve">. </w:t>
      </w:r>
      <w:r w:rsidR="005D0F20" w:rsidRPr="00396062">
        <w:rPr>
          <w:rFonts w:ascii="Times New Roman" w:hAnsi="Times New Roman" w:cs="Times New Roman"/>
          <w:sz w:val="24"/>
          <w:szCs w:val="24"/>
        </w:rPr>
        <w:t>К</w:t>
      </w:r>
      <w:r w:rsidRPr="00396062">
        <w:rPr>
          <w:rFonts w:ascii="Times New Roman" w:hAnsi="Times New Roman" w:cs="Times New Roman"/>
          <w:sz w:val="24"/>
          <w:szCs w:val="24"/>
        </w:rPr>
        <w:t>оментари</w:t>
      </w:r>
      <w:r w:rsidR="00AD3AB6" w:rsidRPr="00396062">
        <w:rPr>
          <w:rFonts w:ascii="Times New Roman" w:hAnsi="Times New Roman" w:cs="Times New Roman"/>
          <w:sz w:val="24"/>
          <w:szCs w:val="24"/>
        </w:rPr>
        <w:t>те</w:t>
      </w:r>
      <w:r w:rsidRPr="00396062">
        <w:rPr>
          <w:rFonts w:ascii="Times New Roman" w:hAnsi="Times New Roman" w:cs="Times New Roman"/>
          <w:sz w:val="24"/>
          <w:szCs w:val="24"/>
        </w:rPr>
        <w:t xml:space="preserve"> относно приложимостта и </w:t>
      </w:r>
      <w:proofErr w:type="spellStart"/>
      <w:r w:rsidRPr="00396062">
        <w:rPr>
          <w:rFonts w:ascii="Times New Roman" w:hAnsi="Times New Roman" w:cs="Times New Roman"/>
          <w:sz w:val="24"/>
          <w:szCs w:val="24"/>
        </w:rPr>
        <w:t>относимостта</w:t>
      </w:r>
      <w:proofErr w:type="spellEnd"/>
      <w:r w:rsidRPr="00396062">
        <w:rPr>
          <w:rFonts w:ascii="Times New Roman" w:hAnsi="Times New Roman" w:cs="Times New Roman"/>
          <w:sz w:val="24"/>
          <w:szCs w:val="24"/>
        </w:rPr>
        <w:t xml:space="preserve"> на даден документ към изискванията на индикатора и дейността</w:t>
      </w:r>
      <w:r w:rsidR="00AD3AB6" w:rsidRPr="00396062">
        <w:rPr>
          <w:rFonts w:ascii="Times New Roman" w:hAnsi="Times New Roman" w:cs="Times New Roman"/>
          <w:sz w:val="24"/>
          <w:szCs w:val="24"/>
        </w:rPr>
        <w:t xml:space="preserve"> биха били полезни </w:t>
      </w:r>
      <w:r w:rsidR="00396062" w:rsidRPr="00396062">
        <w:rPr>
          <w:rFonts w:ascii="Times New Roman" w:hAnsi="Times New Roman" w:cs="Times New Roman"/>
          <w:sz w:val="24"/>
          <w:szCs w:val="24"/>
        </w:rPr>
        <w:t>при оценката</w:t>
      </w:r>
      <w:r w:rsidRPr="003960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0CF546" w14:textId="530071C0" w:rsidR="00435221" w:rsidRPr="006766BB" w:rsidRDefault="00435221" w:rsidP="002336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6062">
        <w:rPr>
          <w:rFonts w:ascii="Times New Roman" w:hAnsi="Times New Roman" w:cs="Times New Roman"/>
          <w:sz w:val="24"/>
          <w:szCs w:val="24"/>
        </w:rPr>
        <w:t>Показаните резултати в независимата проверка и верификация на самооценката на общината установява прилагането на всички 12 принципа  и дават основания за присъждане на Етикета на община Павликени.</w:t>
      </w:r>
    </w:p>
    <w:p w14:paraId="640730C0" w14:textId="77777777" w:rsidR="00435221" w:rsidRPr="006766BB" w:rsidRDefault="00435221" w:rsidP="008476D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8A928C9" w14:textId="77777777" w:rsidR="00A036B6" w:rsidRPr="006766BB" w:rsidRDefault="00A036B6" w:rsidP="008476D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40331DF" w14:textId="77777777" w:rsidR="00A036B6" w:rsidRPr="006766BB" w:rsidRDefault="00A036B6" w:rsidP="008476D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C15AF19" w14:textId="77777777" w:rsidR="00A036B6" w:rsidRPr="006766BB" w:rsidRDefault="00A036B6" w:rsidP="008476D9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BA7A392" w14:textId="77777777" w:rsidR="00AE60C4" w:rsidRPr="006766BB" w:rsidRDefault="00AE60C4" w:rsidP="008476D9">
      <w:pPr>
        <w:pStyle w:val="Heading1"/>
        <w:spacing w:before="0" w:after="24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bookmarkStart w:id="2" w:name="_Toc198997627"/>
      <w:r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ВЪВЕДЕНИЕ</w:t>
      </w:r>
      <w:bookmarkEnd w:id="2"/>
    </w:p>
    <w:p w14:paraId="1572C761" w14:textId="35169397" w:rsidR="00D011E8" w:rsidRPr="00C90958" w:rsidRDefault="00D011E8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Основание </w:t>
      </w:r>
      <w:proofErr w:type="spellStart"/>
      <w:r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>за</w:t>
      </w:r>
      <w:proofErr w:type="spellEnd"/>
      <w:r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>извършване</w:t>
      </w:r>
      <w:proofErr w:type="spellEnd"/>
      <w:r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>проверката</w:t>
      </w:r>
      <w:proofErr w:type="spellEnd"/>
      <w:r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>верификацията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включване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Списък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националните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експерти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независима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проверка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верификация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присъждане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Европейски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етикет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утвърден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№ РД-02-14-395/ 28.05.2020 г.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министъра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регионалното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развитие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благоустройството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попълнена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декларация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безпристрастност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сключен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№ РД-02-29-362/ 14.04.2025 г.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между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МРРБ и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Изпълнител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– „ЕВРОКОНСУЛТАНТС БЪЛГАРИЯ С.А.“ АД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подпомагане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координация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процедурата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независима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проверка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верификация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самооценките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общините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кандидати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присъждане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Европейския</w:t>
      </w:r>
      <w:proofErr w:type="spellEnd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CA5" w:rsidRPr="00C90958">
        <w:rPr>
          <w:rFonts w:ascii="Times New Roman" w:hAnsi="Times New Roman" w:cs="Times New Roman"/>
          <w:sz w:val="24"/>
          <w:szCs w:val="24"/>
          <w:lang w:val="en-US"/>
        </w:rPr>
        <w:t>етикет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и в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Методически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указания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изготвяне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доклад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относно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резултатите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извършена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проверка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верификация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самооценката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община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кандидат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присъждане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Европейски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етикет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иновации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добро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местно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ниво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Съвета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Европа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90958">
        <w:rPr>
          <w:rFonts w:ascii="Times New Roman" w:hAnsi="Times New Roman" w:cs="Times New Roman"/>
          <w:sz w:val="24"/>
          <w:szCs w:val="24"/>
          <w:lang w:val="en-US"/>
        </w:rPr>
        <w:t>Република</w:t>
      </w:r>
      <w:proofErr w:type="spellEnd"/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България,</w:t>
      </w:r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1A95" w:rsidRPr="00C90958">
        <w:rPr>
          <w:rFonts w:ascii="Times New Roman" w:hAnsi="Times New Roman" w:cs="Times New Roman"/>
          <w:sz w:val="24"/>
          <w:szCs w:val="24"/>
        </w:rPr>
        <w:t xml:space="preserve">одобрени </w:t>
      </w:r>
      <w:r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Секретариата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Националната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платформа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партньорите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добро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демократично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местно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>ниво</w:t>
      </w:r>
      <w:proofErr w:type="spellEnd"/>
      <w:r w:rsidR="00401A95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>решение</w:t>
      </w:r>
      <w:proofErr w:type="spellEnd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т. 5 </w:t>
      </w:r>
      <w:proofErr w:type="spellStart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№ 1 </w:t>
      </w:r>
      <w:proofErr w:type="spellStart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B20A3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17.10.2019 г.</w:t>
      </w:r>
    </w:p>
    <w:p w14:paraId="101D39B1" w14:textId="1914E494" w:rsidR="00D011E8" w:rsidRPr="00C90958" w:rsidRDefault="000E125F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0958">
        <w:rPr>
          <w:rFonts w:ascii="Times New Roman" w:hAnsi="Times New Roman" w:cs="Times New Roman"/>
          <w:b/>
          <w:bCs/>
          <w:sz w:val="24"/>
          <w:szCs w:val="24"/>
        </w:rPr>
        <w:t xml:space="preserve">Предмет </w:t>
      </w:r>
      <w:r w:rsidR="00D011E8"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на </w:t>
      </w:r>
      <w:proofErr w:type="spellStart"/>
      <w:r w:rsidR="00D011E8"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>проверката</w:t>
      </w:r>
      <w:proofErr w:type="spellEnd"/>
      <w:r w:rsidR="00D011E8"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D011E8" w:rsidRPr="00C90958">
        <w:rPr>
          <w:rFonts w:ascii="Times New Roman" w:hAnsi="Times New Roman" w:cs="Times New Roman"/>
          <w:b/>
          <w:bCs/>
          <w:sz w:val="24"/>
          <w:szCs w:val="24"/>
          <w:lang w:val="en-US"/>
        </w:rPr>
        <w:t>верификацията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прилагане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12-те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принципа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добро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демократично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чрез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съответните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индикатори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характеризиращи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европейския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стандарт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добро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демократично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местно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ниво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кратко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описание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утвърдения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Еталон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бенчмарк</w:t>
      </w:r>
      <w:proofErr w:type="spellEnd"/>
      <w:r w:rsidR="00D011E8" w:rsidRPr="00C90958">
        <w:rPr>
          <w:rFonts w:ascii="Times New Roman" w:hAnsi="Times New Roman" w:cs="Times New Roman"/>
          <w:sz w:val="24"/>
          <w:szCs w:val="24"/>
          <w:lang w:val="en-US"/>
        </w:rPr>
        <w:t>):</w:t>
      </w:r>
    </w:p>
    <w:p w14:paraId="0F28B477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0958">
        <w:rPr>
          <w:rFonts w:ascii="Times New Roman" w:hAnsi="Times New Roman" w:cs="Times New Roman"/>
          <w:sz w:val="24"/>
          <w:szCs w:val="24"/>
          <w:lang w:val="en-US"/>
        </w:rPr>
        <w:t>ПРИНЦИП 1. ЧЕСТНО ПРОВЕЖДАНЕ НА ИЗБОРИТЕ, ПРЕДСТАВИТЕЛНОСТ</w:t>
      </w:r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И ГРАЖДАНСКО УЧАСТИЕ</w:t>
      </w:r>
    </w:p>
    <w:p w14:paraId="279FE66A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2. ОТЗИВЧИВОСТ</w:t>
      </w:r>
    </w:p>
    <w:p w14:paraId="3C57384A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3. ЕФЕКТИВНОСТ И ЕФИКАСНОСТ</w:t>
      </w:r>
    </w:p>
    <w:p w14:paraId="7917492B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4. ОТКРИТОСТ И ПРОЗРАЧНОСТ</w:t>
      </w:r>
    </w:p>
    <w:p w14:paraId="0D5EF21B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5. ВЪРХОВЕНСТВО НА ЗАКОНА</w:t>
      </w:r>
    </w:p>
    <w:p w14:paraId="0E7AB67A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6. ЕТИЧНО ПОВЕДЕНИЕ</w:t>
      </w:r>
    </w:p>
    <w:p w14:paraId="14B7106F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7. КОМПЕТЕНТНОСТ И КАПАЦИТЕТ</w:t>
      </w:r>
    </w:p>
    <w:p w14:paraId="4DFE28F2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8. ИНОВАЦИИ И ОТВОРЕНОСТ КЪМ ПРОМЕНИ</w:t>
      </w:r>
    </w:p>
    <w:p w14:paraId="2A75B5B7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9. УСТОЙЧИВОСТ И ДЪЛГОСРОЧНА ОРИЕНТАЦИЯ</w:t>
      </w:r>
    </w:p>
    <w:p w14:paraId="00C8F33E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10. СТАБИЛНО ФИНАНСОВО УПРАВЛЕНИЕ</w:t>
      </w:r>
    </w:p>
    <w:p w14:paraId="3828491F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11. ЧОВЕШКИ ПРАВА, КУЛТУРНО РАЗНООБРАЗИЕ И СОЦИАЛНО ЕДИНСТВО</w:t>
      </w:r>
    </w:p>
    <w:p w14:paraId="7C89FB8F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 12. ОТЧЕТНОСТ</w:t>
      </w:r>
    </w:p>
    <w:p w14:paraId="54848553" w14:textId="77777777" w:rsidR="00D011E8" w:rsidRPr="006766BB" w:rsidRDefault="00D011E8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AFB9C09" w14:textId="73EA6CE6" w:rsidR="00D011E8" w:rsidRPr="006766BB" w:rsidRDefault="00D011E8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Отговорност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за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управленските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решения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във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връзка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участието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община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Павликени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процедурата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присъждане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Европейския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етикет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иновации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добро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местно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ниво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Съвета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Европа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смисъла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. 18,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707E5B" w:rsidRPr="006766BB">
        <w:rPr>
          <w:rFonts w:ascii="Times New Roman" w:hAnsi="Times New Roman" w:cs="Times New Roman"/>
          <w:sz w:val="24"/>
          <w:szCs w:val="24"/>
          <w:lang w:val="en-US"/>
        </w:rPr>
        <w:t>1 и</w:t>
      </w:r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. 38,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. 1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ЗМСМА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носи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съответно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общинският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съвет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кметът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общината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82A8EC6" w14:textId="77777777" w:rsidR="00D011E8" w:rsidRDefault="00D011E8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Отговорността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националния</w:t>
      </w:r>
      <w:proofErr w:type="spellEnd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b/>
          <w:bCs/>
          <w:sz w:val="24"/>
          <w:szCs w:val="24"/>
          <w:lang w:val="en-US"/>
        </w:rPr>
        <w:t>експерт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свежда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извършване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независима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проверка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верификация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самооценката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общината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кандидат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присъждане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Европейския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етикет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утвърдения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Еталон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бенчмарк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) и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въз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основа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представените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материали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доказващи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прилагането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12-те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принципа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добро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демократично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систематизирани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принципи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съответните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766BB">
        <w:rPr>
          <w:rFonts w:ascii="Times New Roman" w:hAnsi="Times New Roman" w:cs="Times New Roman"/>
          <w:sz w:val="24"/>
          <w:szCs w:val="24"/>
          <w:lang w:val="en-US"/>
        </w:rPr>
        <w:t>индикатори</w:t>
      </w:r>
      <w:proofErr w:type="spellEnd"/>
      <w:r w:rsidRPr="006766B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AB8CEBA" w14:textId="77777777" w:rsidR="00A5498C" w:rsidRPr="00A5498C" w:rsidRDefault="00A5498C" w:rsidP="00A54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ABF61" w14:textId="08989653" w:rsidR="00AE60C4" w:rsidRDefault="004E3507" w:rsidP="008476D9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98997628"/>
      <w:r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 </w:t>
      </w:r>
      <w:r w:rsidR="00AE60C4"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ОБХВАТ И ПОДХОД</w:t>
      </w:r>
      <w:bookmarkEnd w:id="3"/>
    </w:p>
    <w:p w14:paraId="02E21E75" w14:textId="77777777" w:rsidR="002E1D95" w:rsidRPr="002E1D95" w:rsidRDefault="002E1D95" w:rsidP="002E1D95"/>
    <w:p w14:paraId="6011D246" w14:textId="6670B279" w:rsidR="00821640" w:rsidRPr="006766BB" w:rsidRDefault="00821640" w:rsidP="008476D9">
      <w:pPr>
        <w:pStyle w:val="ListParagraph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4" w:name="_Toc198997629"/>
      <w:r w:rsidRPr="006766BB">
        <w:rPr>
          <w:rFonts w:ascii="Times New Roman" w:hAnsi="Times New Roman" w:cs="Times New Roman"/>
          <w:b/>
          <w:bCs/>
          <w:sz w:val="24"/>
          <w:szCs w:val="24"/>
        </w:rPr>
        <w:t>Цели</w:t>
      </w:r>
      <w:bookmarkEnd w:id="4"/>
      <w:r w:rsidR="00F33B0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DD596EF" w14:textId="3C568FEE" w:rsidR="001249ED" w:rsidRDefault="00396062" w:rsidP="002E1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249ED" w:rsidRPr="001249ED">
        <w:rPr>
          <w:rFonts w:ascii="Times New Roman" w:hAnsi="Times New Roman" w:cs="Times New Roman"/>
          <w:b/>
          <w:bCs/>
          <w:sz w:val="24"/>
          <w:szCs w:val="24"/>
        </w:rPr>
        <w:t>сновната цел</w:t>
      </w:r>
      <w:r w:rsidR="001249ED" w:rsidRPr="001249ED">
        <w:rPr>
          <w:rFonts w:ascii="Times New Roman" w:hAnsi="Times New Roman" w:cs="Times New Roman"/>
          <w:sz w:val="24"/>
          <w:szCs w:val="24"/>
        </w:rPr>
        <w:t xml:space="preserve"> </w:t>
      </w:r>
      <w:r w:rsidRPr="00396062">
        <w:rPr>
          <w:rFonts w:ascii="Times New Roman" w:hAnsi="Times New Roman" w:cs="Times New Roman"/>
          <w:sz w:val="24"/>
          <w:szCs w:val="24"/>
        </w:rPr>
        <w:t xml:space="preserve">на проверката и верификацията </w:t>
      </w:r>
      <w:r w:rsidR="001249ED" w:rsidRPr="001249ED">
        <w:rPr>
          <w:rFonts w:ascii="Times New Roman" w:hAnsi="Times New Roman" w:cs="Times New Roman"/>
          <w:sz w:val="24"/>
          <w:szCs w:val="24"/>
        </w:rPr>
        <w:t>е установяване на качеството на управление в община Павликени в съответствие с 12-те принципа за добро демократично управление и в зависимост от степента на тяхното прилагане;</w:t>
      </w:r>
    </w:p>
    <w:p w14:paraId="74D37E28" w14:textId="7236B847" w:rsidR="006A1991" w:rsidRDefault="006D079E" w:rsidP="002E1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79E">
        <w:rPr>
          <w:rFonts w:ascii="Times New Roman" w:hAnsi="Times New Roman" w:cs="Times New Roman"/>
          <w:b/>
          <w:bCs/>
          <w:sz w:val="24"/>
          <w:szCs w:val="24"/>
        </w:rPr>
        <w:t>Специфични цели</w:t>
      </w:r>
      <w:r w:rsidRPr="006D079E">
        <w:rPr>
          <w:rFonts w:ascii="Times New Roman" w:hAnsi="Times New Roman" w:cs="Times New Roman"/>
          <w:sz w:val="24"/>
          <w:szCs w:val="24"/>
        </w:rPr>
        <w:t xml:space="preserve"> са 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и допълнително събрани доказателства и верифициране на цялостното прилагане на отделните принципи за добро управлението на общината.</w:t>
      </w:r>
    </w:p>
    <w:p w14:paraId="1B8F978E" w14:textId="77777777" w:rsidR="002E1D95" w:rsidRPr="006766BB" w:rsidRDefault="002E1D95" w:rsidP="002E1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69E647" w14:textId="1444C015" w:rsidR="00821640" w:rsidRPr="006766BB" w:rsidRDefault="00821640" w:rsidP="002E1D95">
      <w:pPr>
        <w:pStyle w:val="ListParagraph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5" w:name="_Toc198997630"/>
      <w:r w:rsidRPr="006766BB">
        <w:rPr>
          <w:rFonts w:ascii="Times New Roman" w:hAnsi="Times New Roman" w:cs="Times New Roman"/>
          <w:b/>
          <w:bCs/>
          <w:sz w:val="24"/>
          <w:szCs w:val="24"/>
        </w:rPr>
        <w:t>Обхват на проверката</w:t>
      </w:r>
      <w:bookmarkEnd w:id="5"/>
    </w:p>
    <w:p w14:paraId="1DAAE511" w14:textId="61926EF3" w:rsidR="000B4BC2" w:rsidRPr="006766BB" w:rsidRDefault="00CE254F" w:rsidP="002E1D9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2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</w:t>
      </w:r>
      <w:r w:rsidR="000B4BC2" w:rsidRPr="00C552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ремеви обхват</w:t>
      </w:r>
      <w:r w:rsidR="000B4BC2" w:rsidRPr="006766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70BE" w:rsidRPr="00EE70BE">
        <w:rPr>
          <w:rFonts w:ascii="Times New Roman" w:hAnsi="Times New Roman" w:cs="Times New Roman"/>
          <w:color w:val="000000" w:themeColor="text1"/>
          <w:sz w:val="24"/>
          <w:szCs w:val="24"/>
        </w:rPr>
        <w:t>(период): 01.0</w:t>
      </w:r>
      <w:r w:rsidR="00D968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EE70BE" w:rsidRPr="00EE70B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968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70BE" w:rsidRPr="00EE70BE">
        <w:rPr>
          <w:rFonts w:ascii="Times New Roman" w:hAnsi="Times New Roman" w:cs="Times New Roman"/>
          <w:color w:val="000000" w:themeColor="text1"/>
          <w:sz w:val="24"/>
          <w:szCs w:val="24"/>
        </w:rPr>
        <w:t>15.0</w:t>
      </w:r>
      <w:r w:rsidR="00D968D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E70BE" w:rsidRPr="00EE70BE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D968D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E70BE" w:rsidRPr="00EE70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0B4BC2" w:rsidRPr="006766B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0227A64" w14:textId="1631A9F6" w:rsidR="000B4BC2" w:rsidRPr="006766BB" w:rsidRDefault="005B5BBE" w:rsidP="002E1D9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2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</w:t>
      </w:r>
      <w:r w:rsidR="000B4BC2" w:rsidRPr="00C552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ериториален обхват</w:t>
      </w:r>
      <w:r w:rsidR="000B4BC2" w:rsidRPr="006766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територията на </w:t>
      </w:r>
      <w:r w:rsidRPr="005B5BBE">
        <w:rPr>
          <w:rFonts w:ascii="Times New Roman" w:hAnsi="Times New Roman" w:cs="Times New Roman"/>
          <w:color w:val="000000" w:themeColor="text1"/>
          <w:sz w:val="24"/>
          <w:szCs w:val="24"/>
        </w:rPr>
        <w:t>Община Павликени</w:t>
      </w:r>
      <w:r w:rsidR="000B4BC2" w:rsidRPr="006766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05BE3788" w14:textId="22AAE86B" w:rsidR="000B4BC2" w:rsidRDefault="00D67810" w:rsidP="002E1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2F9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0B4BC2" w:rsidRPr="00C552F9">
        <w:rPr>
          <w:rFonts w:ascii="Times New Roman" w:hAnsi="Times New Roman" w:cs="Times New Roman"/>
          <w:b/>
          <w:bCs/>
          <w:sz w:val="24"/>
          <w:szCs w:val="24"/>
        </w:rPr>
        <w:t>ематичен обхват</w:t>
      </w:r>
      <w:r w:rsidR="000B4BC2" w:rsidRPr="006766BB">
        <w:rPr>
          <w:rFonts w:ascii="Times New Roman" w:hAnsi="Times New Roman" w:cs="Times New Roman"/>
          <w:sz w:val="24"/>
          <w:szCs w:val="24"/>
        </w:rPr>
        <w:t xml:space="preserve"> - </w:t>
      </w:r>
      <w:r w:rsidR="00E57304">
        <w:rPr>
          <w:rFonts w:ascii="Times New Roman" w:hAnsi="Times New Roman" w:cs="Times New Roman"/>
          <w:sz w:val="24"/>
          <w:szCs w:val="24"/>
        </w:rPr>
        <w:t>в</w:t>
      </w:r>
      <w:r w:rsidR="00E57304" w:rsidRPr="00E57304">
        <w:rPr>
          <w:rFonts w:ascii="Times New Roman" w:hAnsi="Times New Roman" w:cs="Times New Roman"/>
          <w:sz w:val="24"/>
          <w:szCs w:val="24"/>
        </w:rPr>
        <w:t>идовете дейности на Община Павликени, свързани с прилагане на 12-те принципа</w:t>
      </w:r>
      <w:r w:rsidR="00E57304">
        <w:rPr>
          <w:rFonts w:ascii="Times New Roman" w:hAnsi="Times New Roman" w:cs="Times New Roman"/>
          <w:sz w:val="24"/>
          <w:szCs w:val="24"/>
        </w:rPr>
        <w:t xml:space="preserve">: </w:t>
      </w:r>
      <w:r w:rsidR="00E57304" w:rsidRPr="00E57304">
        <w:rPr>
          <w:rFonts w:ascii="Times New Roman" w:hAnsi="Times New Roman" w:cs="Times New Roman"/>
          <w:sz w:val="24"/>
          <w:szCs w:val="24"/>
        </w:rPr>
        <w:t xml:space="preserve"> политики, стратегии, планове, програми в дадена област, вътрешни правила, структурни и организационни мерки, дейност на  обществени съвети, публични обсъждания и др.</w:t>
      </w:r>
    </w:p>
    <w:p w14:paraId="6F965B12" w14:textId="77777777" w:rsidR="002E1D95" w:rsidRPr="006766BB" w:rsidRDefault="002E1D95" w:rsidP="002E1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5ED610" w14:textId="23C9BC71" w:rsidR="001757E5" w:rsidRPr="001757E5" w:rsidRDefault="00821640" w:rsidP="002E1D95">
      <w:pPr>
        <w:pStyle w:val="ListParagraph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6" w:name="_Toc198997631"/>
      <w:r w:rsidRPr="006766BB">
        <w:rPr>
          <w:rFonts w:ascii="Times New Roman" w:hAnsi="Times New Roman" w:cs="Times New Roman"/>
          <w:b/>
          <w:bCs/>
          <w:sz w:val="24"/>
          <w:szCs w:val="24"/>
        </w:rPr>
        <w:t>Използвана методология за извършване на проверка и верификация</w:t>
      </w:r>
    </w:p>
    <w:p w14:paraId="730506DD" w14:textId="77777777" w:rsidR="00383D0B" w:rsidRDefault="00383D0B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D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Подход: </w:t>
      </w:r>
      <w:r w:rsidRPr="00383D0B">
        <w:rPr>
          <w:rFonts w:ascii="Times New Roman" w:hAnsi="Times New Roman" w:cs="Times New Roman"/>
          <w:sz w:val="24"/>
          <w:szCs w:val="24"/>
        </w:rPr>
        <w:t>Системен подход, обхващащ анализ на информация и оценка на релевантни взаимовръзки между 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гражданското участие в местното самоуправление</w:t>
      </w:r>
      <w:r w:rsidRPr="00383D0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2521F874" w14:textId="77777777" w:rsidR="007B3A68" w:rsidRPr="004F297D" w:rsidRDefault="007B3A68" w:rsidP="008476D9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58F3346" w14:textId="4F085E7F" w:rsidR="00FA5CE8" w:rsidRPr="00C552F9" w:rsidRDefault="00821640" w:rsidP="008476D9">
      <w:pPr>
        <w:spacing w:after="0" w:line="360" w:lineRule="auto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_Toc198997632"/>
      <w:bookmarkEnd w:id="6"/>
      <w:r w:rsidRPr="00C552F9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  <w:bookmarkEnd w:id="7"/>
      <w:r w:rsidR="001D493A" w:rsidRPr="00C552F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A5CE8" w:rsidRPr="00C552F9">
        <w:rPr>
          <w:rFonts w:ascii="Times New Roman" w:hAnsi="Times New Roman" w:cs="Times New Roman"/>
          <w:sz w:val="24"/>
          <w:szCs w:val="24"/>
        </w:rPr>
        <w:t xml:space="preserve">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(или възможния ефект) на посочените от общината дейности върху изпълнението на всеки индикатор от 12-те принципа за добро демократично управление. </w:t>
      </w:r>
      <w:r w:rsidR="00A14EE3" w:rsidRPr="00C552F9">
        <w:rPr>
          <w:rFonts w:ascii="Times New Roman" w:hAnsi="Times New Roman" w:cs="Times New Roman"/>
          <w:sz w:val="24"/>
          <w:szCs w:val="24"/>
        </w:rPr>
        <w:t xml:space="preserve">На основата на изразените мнения </w:t>
      </w:r>
      <w:r w:rsidR="00F26DEF" w:rsidRPr="00C552F9">
        <w:rPr>
          <w:rFonts w:ascii="Times New Roman" w:hAnsi="Times New Roman" w:cs="Times New Roman"/>
          <w:sz w:val="24"/>
          <w:szCs w:val="24"/>
        </w:rPr>
        <w:t>се</w:t>
      </w:r>
      <w:r w:rsidR="00A14EE3" w:rsidRPr="00C552F9">
        <w:rPr>
          <w:rFonts w:ascii="Times New Roman" w:hAnsi="Times New Roman" w:cs="Times New Roman"/>
          <w:sz w:val="24"/>
          <w:szCs w:val="24"/>
        </w:rPr>
        <w:t xml:space="preserve"> извършва верификация на прилагането на съответния принцип със становище: „заверка без резерви“, „заверка с резерви“ или „отказ от заверка“.</w:t>
      </w:r>
      <w:r w:rsidR="00F26DEF" w:rsidRPr="00C552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7A8561" w14:textId="70390F5A" w:rsidR="00244A38" w:rsidRPr="006766BB" w:rsidRDefault="004D2761" w:rsidP="008476D9">
      <w:pPr>
        <w:spacing w:after="0" w:line="360" w:lineRule="auto"/>
        <w:ind w:firstLine="36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033FE8">
        <w:rPr>
          <w:rFonts w:ascii="Times New Roman" w:hAnsi="Times New Roman" w:cs="Times New Roman"/>
          <w:b/>
          <w:sz w:val="24"/>
          <w:szCs w:val="24"/>
        </w:rPr>
        <w:t>Методи за събиране и анализ на информация:</w:t>
      </w:r>
      <w:r w:rsidRPr="00033F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033FE8">
        <w:rPr>
          <w:rFonts w:ascii="Times New Roman" w:hAnsi="Times New Roman" w:cs="Times New Roman"/>
          <w:sz w:val="24"/>
          <w:szCs w:val="24"/>
        </w:rPr>
        <w:t>рез преглед, проучване и сравняване на документи</w:t>
      </w:r>
      <w:r w:rsidR="00566D00">
        <w:rPr>
          <w:rFonts w:ascii="Times New Roman" w:hAnsi="Times New Roman" w:cs="Times New Roman"/>
          <w:sz w:val="24"/>
          <w:szCs w:val="24"/>
        </w:rPr>
        <w:t xml:space="preserve"> представени </w:t>
      </w:r>
      <w:r w:rsidRPr="00033FE8">
        <w:rPr>
          <w:rFonts w:ascii="Times New Roman" w:hAnsi="Times New Roman" w:cs="Times New Roman"/>
          <w:sz w:val="24"/>
          <w:szCs w:val="24"/>
        </w:rPr>
        <w:t xml:space="preserve">по процедурата </w:t>
      </w:r>
      <w:r w:rsidR="00566D00">
        <w:rPr>
          <w:rFonts w:ascii="Times New Roman" w:hAnsi="Times New Roman" w:cs="Times New Roman"/>
          <w:sz w:val="24"/>
          <w:szCs w:val="24"/>
        </w:rPr>
        <w:t>от</w:t>
      </w:r>
      <w:r w:rsidRPr="00033FE8">
        <w:rPr>
          <w:rFonts w:ascii="Times New Roman" w:hAnsi="Times New Roman" w:cs="Times New Roman"/>
          <w:sz w:val="24"/>
          <w:szCs w:val="24"/>
        </w:rPr>
        <w:t xml:space="preserve"> Община </w:t>
      </w:r>
      <w:r>
        <w:rPr>
          <w:rFonts w:ascii="Times New Roman" w:hAnsi="Times New Roman" w:cs="Times New Roman"/>
          <w:sz w:val="24"/>
          <w:szCs w:val="24"/>
        </w:rPr>
        <w:t>Павликени</w:t>
      </w:r>
      <w:r w:rsidR="009D59A9">
        <w:rPr>
          <w:rFonts w:ascii="Times New Roman" w:hAnsi="Times New Roman" w:cs="Times New Roman"/>
          <w:sz w:val="24"/>
          <w:szCs w:val="24"/>
        </w:rPr>
        <w:t>.</w:t>
      </w:r>
    </w:p>
    <w:p w14:paraId="698A93C6" w14:textId="77777777" w:rsidR="00D70E8B" w:rsidRPr="006766BB" w:rsidRDefault="00D70E8B" w:rsidP="008476D9">
      <w:pPr>
        <w:pStyle w:val="ListParagraph"/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DCCAD94" w14:textId="73F11062" w:rsidR="00AE60C4" w:rsidRDefault="004E3507" w:rsidP="008476D9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bookmarkStart w:id="8" w:name="_Toc198997633"/>
      <w:r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 </w:t>
      </w:r>
      <w:r w:rsidR="00AE60C4"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КОНСТАТАЦИИ И </w:t>
      </w:r>
      <w:bookmarkEnd w:id="8"/>
      <w:r w:rsidR="009D59A9">
        <w:rPr>
          <w:rFonts w:ascii="Times New Roman" w:hAnsi="Times New Roman" w:cs="Times New Roman"/>
          <w:b/>
          <w:bCs/>
          <w:color w:val="auto"/>
          <w:sz w:val="24"/>
          <w:szCs w:val="24"/>
        </w:rPr>
        <w:t>ВЕРИФИКАЦИЯ</w:t>
      </w:r>
    </w:p>
    <w:p w14:paraId="4796E03B" w14:textId="77777777" w:rsidR="00BC326E" w:rsidRPr="00BC326E" w:rsidRDefault="00BC326E" w:rsidP="008476D9">
      <w:pPr>
        <w:spacing w:line="360" w:lineRule="auto"/>
        <w:rPr>
          <w:lang w:val="en-US"/>
        </w:rPr>
      </w:pPr>
    </w:p>
    <w:p w14:paraId="737E4801" w14:textId="6871FDE8" w:rsidR="006F377E" w:rsidRPr="00BC326E" w:rsidRDefault="006F377E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6E">
        <w:rPr>
          <w:rFonts w:ascii="Times New Roman" w:hAnsi="Times New Roman" w:cs="Times New Roman"/>
          <w:bCs/>
          <w:sz w:val="24"/>
          <w:szCs w:val="24"/>
        </w:rPr>
        <w:t xml:space="preserve">Екипът на Община Павликени е представил доказателствен материал, от който може да се потвърди постигната добра степен на съответствие при прилагане на Стратегията за иновации и добро управление на местно ниво, като се демонстрира добро разбиране  и прилагане на 12 принципа на добро демократично управление. </w:t>
      </w:r>
    </w:p>
    <w:p w14:paraId="00C845DD" w14:textId="77777777" w:rsidR="006F377E" w:rsidRPr="00BC326E" w:rsidRDefault="006F377E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6E">
        <w:rPr>
          <w:rFonts w:ascii="Times New Roman" w:hAnsi="Times New Roman" w:cs="Times New Roman"/>
          <w:bCs/>
          <w:sz w:val="24"/>
          <w:szCs w:val="24"/>
        </w:rPr>
        <w:t xml:space="preserve">Общината е попълнила еталон, съдържащ адекватна информация относно степента на прилагане за всеки един от 12 принципа, съгласно Стратегията. </w:t>
      </w:r>
    </w:p>
    <w:p w14:paraId="38BC9EC4" w14:textId="66980C67" w:rsidR="006F377E" w:rsidRPr="00BC326E" w:rsidRDefault="006F377E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6E">
        <w:rPr>
          <w:rFonts w:ascii="Times New Roman" w:hAnsi="Times New Roman" w:cs="Times New Roman"/>
          <w:bCs/>
          <w:sz w:val="24"/>
          <w:szCs w:val="24"/>
        </w:rPr>
        <w:t xml:space="preserve">Предоставеният от Община Павликени доказателствен материал е разработен и систематизиран в съответствие с изискванията на процедурата, като е спазена структурата – принцип/индикатор/дейност. При по-обстойна проверка на документите, представени като доказателствен материал се установява известна </w:t>
      </w:r>
      <w:proofErr w:type="spellStart"/>
      <w:r w:rsidRPr="00BC326E">
        <w:rPr>
          <w:rFonts w:ascii="Times New Roman" w:hAnsi="Times New Roman" w:cs="Times New Roman"/>
          <w:bCs/>
          <w:sz w:val="24"/>
          <w:szCs w:val="24"/>
        </w:rPr>
        <w:t>несистематичност</w:t>
      </w:r>
      <w:proofErr w:type="spellEnd"/>
      <w:r w:rsidRPr="00BC326E">
        <w:rPr>
          <w:rFonts w:ascii="Times New Roman" w:hAnsi="Times New Roman" w:cs="Times New Roman"/>
          <w:bCs/>
          <w:sz w:val="24"/>
          <w:szCs w:val="24"/>
        </w:rPr>
        <w:t xml:space="preserve">, която се изразява в представяне множество на брой свързани доказателства, но без да са попълнени коментари и пояснения към отделните 12 списъка на материалите. </w:t>
      </w:r>
    </w:p>
    <w:p w14:paraId="6D24A45B" w14:textId="77777777" w:rsidR="006F377E" w:rsidRPr="00BC326E" w:rsidRDefault="006F377E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6E">
        <w:rPr>
          <w:rFonts w:ascii="Times New Roman" w:hAnsi="Times New Roman" w:cs="Times New Roman"/>
          <w:bCs/>
          <w:sz w:val="24"/>
          <w:szCs w:val="24"/>
        </w:rPr>
        <w:t xml:space="preserve">Начинът на подреждане на доказателства показва, че Общината е запозната добре с 12-те принципа в рамките на Стратегията за иновации и добро управление на местно ниво, като би следвало да бъдат проявени по-обстойна систематичност и конкретност. </w:t>
      </w:r>
    </w:p>
    <w:p w14:paraId="0102EBC8" w14:textId="77777777" w:rsidR="006F377E" w:rsidRPr="00BC326E" w:rsidRDefault="006F377E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6E">
        <w:rPr>
          <w:rFonts w:ascii="Times New Roman" w:hAnsi="Times New Roman" w:cs="Times New Roman"/>
          <w:sz w:val="24"/>
          <w:szCs w:val="24"/>
        </w:rPr>
        <w:lastRenderedPageBreak/>
        <w:t xml:space="preserve">За всеки от 12-те принципа за добро демократично управление, становищата при извършване на независимата проверка на представените доказателствени материали относно на степента на прилагането на принципа и адекватността на самооценката на общината са следните: </w:t>
      </w:r>
    </w:p>
    <w:p w14:paraId="681C18D7" w14:textId="77777777" w:rsidR="006F377E" w:rsidRPr="00A6551A" w:rsidRDefault="006F377E" w:rsidP="008476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F377E" w:rsidRPr="002E1D95" w14:paraId="14C52207" w14:textId="77777777" w:rsidTr="00864BAD">
        <w:trPr>
          <w:trHeight w:val="324"/>
        </w:trPr>
        <w:tc>
          <w:tcPr>
            <w:tcW w:w="9630" w:type="dxa"/>
            <w:hideMark/>
          </w:tcPr>
          <w:p w14:paraId="18F1F15C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1.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ЧЕСТНО ПРОВЕЖДАНЕ НА ИЗБОРИТЕ, ПРЕДСТАВИТЕЛНОСТ И ГРАЖДАНСКО УЧАСТИЕ</w:t>
            </w:r>
          </w:p>
        </w:tc>
      </w:tr>
      <w:tr w:rsidR="006F377E" w:rsidRPr="002E1D95" w14:paraId="4450FE62" w14:textId="77777777" w:rsidTr="00864BAD">
        <w:trPr>
          <w:trHeight w:val="324"/>
        </w:trPr>
        <w:tc>
          <w:tcPr>
            <w:tcW w:w="9630" w:type="dxa"/>
          </w:tcPr>
          <w:p w14:paraId="69B72495" w14:textId="10639608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="00A9437F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A9437F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андидатът прилага доказателства за </w:t>
            </w:r>
            <w:r w:rsidR="00D54C43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изборните кампании проведени през </w:t>
            </w:r>
            <w:r w:rsidR="00A9437F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предходните три години 2022-2024, включващи осведомителна информация, организационно-технически  планове за подготовка и провеждане на изборите и формите на пряко участие на гражданите.</w:t>
            </w:r>
            <w:r w:rsidR="005A3E1D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E1D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Съществуват ясни </w:t>
            </w:r>
            <w:r w:rsidR="007F7CA8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механизми</w:t>
            </w:r>
            <w:r w:rsidR="005A3E1D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F7CA8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="005A3E1D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публичен достъп до нормативни документи</w:t>
            </w:r>
            <w:r w:rsidR="007F7CA8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5A3E1D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регламентиращи  условията и реда за провеждане на обществено обсъждане в общината.</w:t>
            </w:r>
            <w:r w:rsidR="00CB0B9A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Кандидатът демонстрира възможности за достъп до кмета чрез инициирани срещи с граждани и заинтересовани страни. </w:t>
            </w:r>
            <w:r w:rsidR="00EA1F85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По отношение на Индикатор 7</w:t>
            </w:r>
            <w:r w:rsidR="00251874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не </w:t>
            </w:r>
            <w:r w:rsidR="0022760C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е представено описание на конкретни дейности</w:t>
            </w:r>
            <w:r w:rsidR="004B1931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, свързани с вземане на решение съобразно ролята на мнозинството. Д</w:t>
            </w:r>
            <w:r w:rsidR="0022760C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оказателственият материал </w:t>
            </w:r>
            <w:r w:rsidR="004B1931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включва </w:t>
            </w:r>
            <w:r w:rsidR="00452A83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от </w:t>
            </w:r>
            <w:r w:rsidR="004F68E9" w:rsidRPr="002E1D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обществени обсъждания на проекти по ОВОС, което е стандартна процедура в съответните производства</w:t>
            </w:r>
            <w:r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2035141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МОТИВИ ЗА ОЦЕНКАТА: Убедително доказани и потвърждаващи оценката 6 от 7 индикатора;</w:t>
            </w:r>
          </w:p>
        </w:tc>
      </w:tr>
      <w:tr w:rsidR="006F377E" w:rsidRPr="002E1D95" w14:paraId="7BFF2ECE" w14:textId="77777777" w:rsidTr="00864BAD">
        <w:trPr>
          <w:trHeight w:val="324"/>
        </w:trPr>
        <w:tc>
          <w:tcPr>
            <w:tcW w:w="9630" w:type="dxa"/>
            <w:hideMark/>
          </w:tcPr>
          <w:p w14:paraId="723BD249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СТАНОВИЩЕ: Заверка с резерви</w:t>
            </w:r>
          </w:p>
        </w:tc>
      </w:tr>
      <w:tr w:rsidR="006F377E" w:rsidRPr="002E1D95" w14:paraId="0EDF7897" w14:textId="77777777" w:rsidTr="00864BAD">
        <w:trPr>
          <w:trHeight w:val="324"/>
        </w:trPr>
        <w:tc>
          <w:tcPr>
            <w:tcW w:w="9630" w:type="dxa"/>
            <w:hideMark/>
          </w:tcPr>
          <w:p w14:paraId="07B39172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685454F4" w14:textId="77777777" w:rsidTr="00864BAD">
        <w:trPr>
          <w:trHeight w:val="324"/>
        </w:trPr>
        <w:tc>
          <w:tcPr>
            <w:tcW w:w="9630" w:type="dxa"/>
            <w:hideMark/>
          </w:tcPr>
          <w:p w14:paraId="2E21F8D8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2. ОТЗИВЧИВОСТ</w:t>
            </w:r>
          </w:p>
        </w:tc>
      </w:tr>
      <w:tr w:rsidR="006F377E" w:rsidRPr="002E1D95" w14:paraId="7028F1B6" w14:textId="77777777" w:rsidTr="00864BAD">
        <w:trPr>
          <w:trHeight w:val="324"/>
        </w:trPr>
        <w:tc>
          <w:tcPr>
            <w:tcW w:w="9630" w:type="dxa"/>
          </w:tcPr>
          <w:p w14:paraId="064BF05B" w14:textId="29A66972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КОНСТАТАЦИИ: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5996" w:rsidRPr="002E1D95">
              <w:rPr>
                <w:rFonts w:ascii="Times New Roman" w:hAnsi="Times New Roman" w:cs="Times New Roman"/>
                <w:sz w:val="24"/>
                <w:szCs w:val="24"/>
              </w:rPr>
              <w:t>Кандидатът доказва съществуването на ясни процедури при вземане на решения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E52FB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Общината гарантира, че всички изборни представители радеят за интересите на местните хора.</w:t>
            </w:r>
            <w:r w:rsidR="00A6588B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</w:t>
            </w:r>
            <w:r w:rsidR="00327F1D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редлага достъп до редица електронни услуги, с удобна навигация от официалния сайт.  Вътрешни правила за работа в Система за електронен обмен на съобщения установяват разумни срокове и времеви рамки за обслужване на граждански запитвания и оплаквания</w:t>
            </w:r>
            <w:r w:rsidR="0013307D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, както и Вътрешни правила за работа в Система за електронен обмен.</w:t>
            </w:r>
            <w:r w:rsidR="00AF761D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Очаква се повече информация как се оповестяват направените промени</w:t>
            </w:r>
            <w:r w:rsidR="0099709D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в политиката и предоставянето на услуги, </w:t>
            </w:r>
            <w:r w:rsidR="00C90DC2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дали </w:t>
            </w:r>
            <w:r w:rsidR="0099709D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 се правят в резултат на изследвания, доклади, консултации, жалби и други методи за  проучване мнението на гражданите.</w:t>
            </w:r>
            <w:r w:rsidR="007801FE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Няма яснота </w:t>
            </w:r>
            <w:r w:rsidR="00FE4C30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дали</w:t>
            </w:r>
            <w:r w:rsidR="007801FE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обучителните</w:t>
            </w:r>
            <w:r w:rsidR="00FE4C30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7801FE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практики </w:t>
            </w:r>
            <w:r w:rsidR="00411C2C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за служителите продължават да </w:t>
            </w:r>
            <w:r w:rsidR="00411C2C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съществуват. </w:t>
            </w:r>
          </w:p>
          <w:p w14:paraId="2A509320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МОТИВИ ЗА ОЦЕНКАТА: Убедително доказани и потвърждаващи оценката 4 от 5 индикатора;</w:t>
            </w:r>
          </w:p>
        </w:tc>
      </w:tr>
      <w:tr w:rsidR="006F377E" w:rsidRPr="002E1D95" w14:paraId="0BDA866B" w14:textId="77777777" w:rsidTr="00864BAD">
        <w:trPr>
          <w:trHeight w:val="324"/>
        </w:trPr>
        <w:tc>
          <w:tcPr>
            <w:tcW w:w="9630" w:type="dxa"/>
            <w:hideMark/>
          </w:tcPr>
          <w:p w14:paraId="6DCDD112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СТАНОВИЩЕ: Заверка с резерви</w:t>
            </w:r>
          </w:p>
        </w:tc>
      </w:tr>
      <w:tr w:rsidR="006F377E" w:rsidRPr="002E1D95" w14:paraId="58384FE1" w14:textId="77777777" w:rsidTr="00864BAD">
        <w:trPr>
          <w:trHeight w:val="324"/>
        </w:trPr>
        <w:tc>
          <w:tcPr>
            <w:tcW w:w="9630" w:type="dxa"/>
            <w:hideMark/>
          </w:tcPr>
          <w:p w14:paraId="5963797B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377E" w:rsidRPr="002E1D95" w14:paraId="2DC6204C" w14:textId="77777777" w:rsidTr="00864BAD">
        <w:trPr>
          <w:trHeight w:val="324"/>
        </w:trPr>
        <w:tc>
          <w:tcPr>
            <w:tcW w:w="9630" w:type="dxa"/>
            <w:hideMark/>
          </w:tcPr>
          <w:p w14:paraId="035D4FAC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3. ЕФЕКТИВНОСТ И ЕФИКАСНОСТ</w:t>
            </w:r>
          </w:p>
        </w:tc>
      </w:tr>
      <w:tr w:rsidR="006F377E" w:rsidRPr="002E1D95" w14:paraId="778D5A22" w14:textId="77777777" w:rsidTr="00864BAD">
        <w:trPr>
          <w:trHeight w:val="324"/>
        </w:trPr>
        <w:tc>
          <w:tcPr>
            <w:tcW w:w="9630" w:type="dxa"/>
          </w:tcPr>
          <w:p w14:paraId="2251BADB" w14:textId="338FDD88" w:rsidR="00D97B37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="00B32A2B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В Общината с решения на ОбС са приети няколко стратегически документа, вкл. ПИРО. За тяхното ефективно планиране се прилагат съответстващи стратегии, годишни цели и управленски програми. </w:t>
            </w:r>
            <w:r w:rsidR="003C7D4D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Кандидатът е представил изобилна доказателствена част, свързана с актуализиране на бюджета и капиталовата програма през съответните години. Те се базират на наредби и годишни доклади за изпълнението. Преминали успешни одити от Сметната палата. </w:t>
            </w:r>
            <w:r w:rsidR="00B32A2B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E26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Освен побратимяване с чуждестранни градове, обменя ефективно добри практики и участва в проекти на общинско ниво, финансирани от програмите за ТГС. </w:t>
            </w:r>
            <w:r w:rsidR="00D97B37" w:rsidRPr="002E1D95">
              <w:rPr>
                <w:rFonts w:ascii="Times New Roman" w:hAnsi="Times New Roman" w:cs="Times New Roman"/>
                <w:sz w:val="24"/>
                <w:szCs w:val="24"/>
              </w:rPr>
              <w:t>Представени е Доклад с резултати от проведено анкетно проучване за разработването на ПИРО Павликени 2021 – 2027 г., който е неотменна част от процедурата по разработване на ПИРО, но не доказва устойчивост в процес</w:t>
            </w:r>
            <w:r w:rsidR="00AA795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97B37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на оценяване на бъдещи и публични политики. </w:t>
            </w:r>
          </w:p>
          <w:p w14:paraId="22AD9081" w14:textId="3BD2942B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72373D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9 индикатора;</w:t>
            </w:r>
          </w:p>
        </w:tc>
      </w:tr>
      <w:tr w:rsidR="006F377E" w:rsidRPr="002E1D95" w14:paraId="008A11B6" w14:textId="77777777" w:rsidTr="00864BAD">
        <w:trPr>
          <w:trHeight w:val="324"/>
        </w:trPr>
        <w:tc>
          <w:tcPr>
            <w:tcW w:w="9630" w:type="dxa"/>
            <w:hideMark/>
          </w:tcPr>
          <w:p w14:paraId="04C7D02D" w14:textId="0B1B8FBD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СТАНОВИЩЕ: Заверка</w:t>
            </w:r>
            <w:r w:rsidR="0072373D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резерви</w:t>
            </w:r>
          </w:p>
        </w:tc>
      </w:tr>
      <w:tr w:rsidR="006F377E" w:rsidRPr="002E1D95" w14:paraId="7345735C" w14:textId="77777777" w:rsidTr="00864BAD">
        <w:trPr>
          <w:trHeight w:val="324"/>
        </w:trPr>
        <w:tc>
          <w:tcPr>
            <w:tcW w:w="9630" w:type="dxa"/>
            <w:hideMark/>
          </w:tcPr>
          <w:p w14:paraId="4BD631E8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0285D77B" w14:textId="77777777" w:rsidTr="00864BAD">
        <w:trPr>
          <w:trHeight w:val="324"/>
        </w:trPr>
        <w:tc>
          <w:tcPr>
            <w:tcW w:w="9630" w:type="dxa"/>
            <w:hideMark/>
          </w:tcPr>
          <w:p w14:paraId="4A67932C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4. ОТКРИТОСТ И ПРОЗРАЧНОСТ</w:t>
            </w:r>
          </w:p>
        </w:tc>
      </w:tr>
      <w:tr w:rsidR="006F377E" w:rsidRPr="002E1D95" w14:paraId="52BAC313" w14:textId="77777777" w:rsidTr="00864BAD">
        <w:trPr>
          <w:trHeight w:val="324"/>
        </w:trPr>
        <w:tc>
          <w:tcPr>
            <w:tcW w:w="9630" w:type="dxa"/>
          </w:tcPr>
          <w:p w14:paraId="63A82AA6" w14:textId="264568B5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="005E3733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Осигурен е публичен достъп до нормативната уредба чрез лесна навигация от официалния уебсайт на общината. От публикуваните документи може да се установи вида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 </w:t>
            </w:r>
            <w:r w:rsidR="00AC163E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Приложените документи в подкрепа на индикатор 2, предоставят открит и прозрачен  достъп до начина и прилагане на решенията. </w:t>
            </w:r>
            <w:r w:rsidR="00973ED5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Налице са достатъчни процедури, публикувани практики и възможности за </w:t>
            </w:r>
            <w:r w:rsidR="00973ED5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обжалване на решенията. </w:t>
            </w:r>
            <w:r w:rsidR="00286BC7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Уебсайтът на общината се поддържа редовно, вкл. Рубрика Новини, както и обособена страница за общинския съвет. Посочени са линкове към местни медии. </w:t>
            </w:r>
            <w:r w:rsidR="008C0CF9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Управленската програма на кмета се публикува ежегодно и е публично достъпна. Не се откриват доказателства относно докладване на резултатите, като се взема предвид приноса на гражданите и изборните представители. </w:t>
            </w:r>
            <w:r w:rsidR="009B7AAD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Официалният уебсайт на общината </w:t>
            </w:r>
            <w:r w:rsidR="009B7AAD" w:rsidRPr="002E1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дава убедителни доказателства относно практиките за предоставяне на информация на медиите и политика за откритост.</w:t>
            </w:r>
          </w:p>
          <w:p w14:paraId="45791F83" w14:textId="5264A2C0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240203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8 индикатора;</w:t>
            </w:r>
          </w:p>
        </w:tc>
      </w:tr>
      <w:tr w:rsidR="006F377E" w:rsidRPr="002E1D95" w14:paraId="182AEC77" w14:textId="77777777" w:rsidTr="00864BAD">
        <w:trPr>
          <w:trHeight w:val="324"/>
        </w:trPr>
        <w:tc>
          <w:tcPr>
            <w:tcW w:w="9630" w:type="dxa"/>
            <w:hideMark/>
          </w:tcPr>
          <w:p w14:paraId="61DA8B9D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СТАНОВИЩЕ: Заверка с резерви</w:t>
            </w:r>
          </w:p>
        </w:tc>
      </w:tr>
      <w:tr w:rsidR="006F377E" w:rsidRPr="002E1D95" w14:paraId="3D1C3161" w14:textId="77777777" w:rsidTr="00864BAD">
        <w:trPr>
          <w:trHeight w:val="324"/>
        </w:trPr>
        <w:tc>
          <w:tcPr>
            <w:tcW w:w="9630" w:type="dxa"/>
            <w:hideMark/>
          </w:tcPr>
          <w:p w14:paraId="41BE5052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60F58A90" w14:textId="77777777" w:rsidTr="00864BAD">
        <w:trPr>
          <w:trHeight w:val="324"/>
        </w:trPr>
        <w:tc>
          <w:tcPr>
            <w:tcW w:w="9630" w:type="dxa"/>
            <w:hideMark/>
          </w:tcPr>
          <w:p w14:paraId="7D9F3D09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5. ВЪРХОВЕНСТВО НА ЗАКОНА</w:t>
            </w:r>
          </w:p>
        </w:tc>
      </w:tr>
      <w:tr w:rsidR="006F377E" w:rsidRPr="002E1D95" w14:paraId="111A8FC2" w14:textId="77777777" w:rsidTr="00864BAD">
        <w:trPr>
          <w:trHeight w:val="324"/>
        </w:trPr>
        <w:tc>
          <w:tcPr>
            <w:tcW w:w="9630" w:type="dxa"/>
          </w:tcPr>
          <w:p w14:paraId="46D19FBD" w14:textId="3C41FB8D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Приети са правила и разпоредби, в съответствие с предвидените от закона процедури, и безпристрастно се привеждат в сила. </w:t>
            </w:r>
            <w:r w:rsidR="00B717C2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Като доказателство се прилагат документи с публичен достъп - </w:t>
            </w:r>
            <w:r w:rsidR="00B717C2" w:rsidRPr="002E1D95">
              <w:rPr>
                <w:rFonts w:ascii="Times New Roman" w:hAnsi="Times New Roman" w:cs="Times New Roman"/>
                <w:bCs/>
                <w:sz w:val="24"/>
                <w:szCs w:val="24"/>
              </w:rPr>
              <w:t>списък на нормативните документи, приети от Общински съвет – Павликени, вътрешни правила и инструкции.</w:t>
            </w:r>
            <w:r w:rsidR="00B717C2" w:rsidRPr="002E1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3B94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Одитните доклади на Сметната палата, приложени като доказателство не отразяват своевременно оповестяване на съдебни решения или санкции на законова основа за извършени от нея правонарушения, съществени за местната общност.</w:t>
            </w:r>
            <w:r w:rsidR="000F68E5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Актуализирани са </w:t>
            </w:r>
            <w:r w:rsidR="000F68E5" w:rsidRPr="002E1D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Вътрешни правила за управление на цикъла на обществените поръчки, възлагани от Община Павликени - 2024 г., но не са публикувани на официалната страница на общината. 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>Отличителни инициативи не са установени.</w:t>
            </w:r>
          </w:p>
          <w:p w14:paraId="72E9DEF0" w14:textId="7954E965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E510A7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4 индикатора;</w:t>
            </w:r>
          </w:p>
        </w:tc>
      </w:tr>
      <w:tr w:rsidR="006F377E" w:rsidRPr="002E1D95" w14:paraId="657C8C28" w14:textId="77777777" w:rsidTr="00864BAD">
        <w:trPr>
          <w:trHeight w:val="324"/>
        </w:trPr>
        <w:tc>
          <w:tcPr>
            <w:tcW w:w="9630" w:type="dxa"/>
            <w:hideMark/>
          </w:tcPr>
          <w:p w14:paraId="4309AE9D" w14:textId="1F53E4C8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СТАНОВИЩЕ: Заверка </w:t>
            </w:r>
            <w:r w:rsidR="00E510A7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резерви</w:t>
            </w:r>
          </w:p>
        </w:tc>
      </w:tr>
      <w:tr w:rsidR="006F377E" w:rsidRPr="002E1D95" w14:paraId="57D53C62" w14:textId="77777777" w:rsidTr="00864BAD">
        <w:trPr>
          <w:trHeight w:val="324"/>
        </w:trPr>
        <w:tc>
          <w:tcPr>
            <w:tcW w:w="9630" w:type="dxa"/>
          </w:tcPr>
          <w:p w14:paraId="7619D38A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33ED0D8D" w14:textId="77777777" w:rsidTr="00864BAD">
        <w:trPr>
          <w:trHeight w:val="324"/>
        </w:trPr>
        <w:tc>
          <w:tcPr>
            <w:tcW w:w="9630" w:type="dxa"/>
            <w:hideMark/>
          </w:tcPr>
          <w:p w14:paraId="2A7A6122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6. ЕТИЧНО ПОВЕДЕНИЕ</w:t>
            </w:r>
          </w:p>
        </w:tc>
      </w:tr>
      <w:tr w:rsidR="006F377E" w:rsidRPr="002E1D95" w14:paraId="0F37C485" w14:textId="77777777" w:rsidTr="00864BAD">
        <w:trPr>
          <w:trHeight w:val="324"/>
        </w:trPr>
        <w:tc>
          <w:tcPr>
            <w:tcW w:w="9630" w:type="dxa"/>
          </w:tcPr>
          <w:p w14:paraId="282D968B" w14:textId="15399835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КОНСТАТАЦИИ: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6C6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В подкрепа е представена изобилна доказателствена част, включваща програми, стратегии  и наредби свързани с читалищата, спортните клубове и училищата, програма за разпореждане с имоти. </w:t>
            </w:r>
            <w:r w:rsidR="00604F87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Гражданите имат възможност за участие в обществено обсъждане на </w:t>
            </w:r>
            <w:r w:rsidR="00604F87" w:rsidRPr="002E1D9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проектите за бюджет на общината. </w:t>
            </w:r>
            <w:r w:rsidR="00604F87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Има одобрена </w:t>
            </w:r>
            <w:r w:rsidR="00604F87" w:rsidRPr="002E1D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Наредба за условията и реда за финансово подпомагане от Бюджета на Община Павликени, на дейността на спортните клубове и ползване на спортните обекти и съоръжения, собственост на Община Павликени.</w:t>
            </w:r>
            <w:r w:rsidR="005C7564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Съществуват </w:t>
            </w:r>
            <w:r w:rsidR="005C7564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Вътрешни правила за регистриране, докладване и последващо проследяване на случаи на нередности, Вътрешни правила за управление на цикъла на обществените поръчки, възлагани от Община Павликени - 2024 г., Правила за комплектоване и поддържане на досиета на договори за строителни работи, доставки и услуги, които са адекватни по отношение на </w:t>
            </w:r>
            <w:r w:rsidR="005C7564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борбата с корупцията. </w:t>
            </w:r>
            <w:r w:rsidR="005648C3" w:rsidRPr="002E1D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Осигурен е</w:t>
            </w:r>
            <w:r w:rsidR="005648C3" w:rsidRPr="002E1D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публичен</w:t>
            </w:r>
            <w:r w:rsidR="005648C3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достъп от уебсайта на общината до профила на купувача в ЦАИС ЕОП за ефективно проследяване и участие на заинтересованите лица в обществени поръчки. 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7F50E70" w14:textId="73F9F789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9617F5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9 индикатора;</w:t>
            </w:r>
          </w:p>
        </w:tc>
      </w:tr>
      <w:tr w:rsidR="006F377E" w:rsidRPr="002E1D95" w14:paraId="278E2840" w14:textId="77777777" w:rsidTr="00864BAD">
        <w:trPr>
          <w:trHeight w:val="324"/>
        </w:trPr>
        <w:tc>
          <w:tcPr>
            <w:tcW w:w="9630" w:type="dxa"/>
            <w:hideMark/>
          </w:tcPr>
          <w:p w14:paraId="697AD018" w14:textId="1991C364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СТАНОВИЩЕ: Заверка </w:t>
            </w:r>
            <w:r w:rsidR="00642382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резерви</w:t>
            </w:r>
          </w:p>
        </w:tc>
      </w:tr>
      <w:tr w:rsidR="006F377E" w:rsidRPr="002E1D95" w14:paraId="1C433128" w14:textId="77777777" w:rsidTr="00864BAD">
        <w:trPr>
          <w:trHeight w:val="324"/>
        </w:trPr>
        <w:tc>
          <w:tcPr>
            <w:tcW w:w="9630" w:type="dxa"/>
            <w:hideMark/>
          </w:tcPr>
          <w:p w14:paraId="13AAD893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15B3190D" w14:textId="77777777" w:rsidTr="00864BAD">
        <w:trPr>
          <w:trHeight w:val="324"/>
        </w:trPr>
        <w:tc>
          <w:tcPr>
            <w:tcW w:w="9630" w:type="dxa"/>
            <w:hideMark/>
          </w:tcPr>
          <w:p w14:paraId="58C19662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7. КОМПЕТЕНТНОСТ И КАПАЦИТЕТ</w:t>
            </w:r>
          </w:p>
        </w:tc>
      </w:tr>
      <w:tr w:rsidR="006F377E" w:rsidRPr="002E1D95" w14:paraId="15AD4876" w14:textId="77777777" w:rsidTr="00864BAD">
        <w:trPr>
          <w:trHeight w:val="324"/>
        </w:trPr>
        <w:tc>
          <w:tcPr>
            <w:tcW w:w="9630" w:type="dxa"/>
          </w:tcPr>
          <w:p w14:paraId="08D605E8" w14:textId="5065AE00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Прилагането на принципа е доказано, като самооценката на Общината е адекватна спрямо приложените доказателства в подкрепа. </w:t>
            </w:r>
            <w:r w:rsidR="007F527A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Вярно и честно представени доказателства, имащи  съществен, но не всеобхватен ефект. Представените документи са съотносими за доказване съответствие с индикатора, но се отнасят до 2022-2023 г. Кандидатът не е предоставил информация относно липсата на документи, касаещи годината на кандидатстване. 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7F527A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7 индикатора;</w:t>
            </w:r>
          </w:p>
        </w:tc>
      </w:tr>
      <w:tr w:rsidR="006F377E" w:rsidRPr="002E1D95" w14:paraId="233E3FA2" w14:textId="77777777" w:rsidTr="00864BAD">
        <w:trPr>
          <w:trHeight w:val="324"/>
        </w:trPr>
        <w:tc>
          <w:tcPr>
            <w:tcW w:w="9630" w:type="dxa"/>
            <w:hideMark/>
          </w:tcPr>
          <w:p w14:paraId="33C18CAB" w14:textId="0BE8D640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СТАНОВИЩЕ: Заверка </w:t>
            </w:r>
            <w:r w:rsidR="007F527A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резерви</w:t>
            </w:r>
          </w:p>
        </w:tc>
      </w:tr>
      <w:tr w:rsidR="006F377E" w:rsidRPr="002E1D95" w14:paraId="19CF659B" w14:textId="77777777" w:rsidTr="00864BAD">
        <w:trPr>
          <w:trHeight w:val="324"/>
        </w:trPr>
        <w:tc>
          <w:tcPr>
            <w:tcW w:w="9630" w:type="dxa"/>
            <w:hideMark/>
          </w:tcPr>
          <w:p w14:paraId="261BF694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0D53C294" w14:textId="77777777" w:rsidTr="00864BAD">
        <w:trPr>
          <w:trHeight w:val="324"/>
        </w:trPr>
        <w:tc>
          <w:tcPr>
            <w:tcW w:w="9630" w:type="dxa"/>
            <w:hideMark/>
          </w:tcPr>
          <w:p w14:paraId="4479BCFB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8. ИНОВАЦИИ И ОТВОРЕНОСТ КЪМ ПРОМЕНИ</w:t>
            </w:r>
          </w:p>
        </w:tc>
      </w:tr>
      <w:tr w:rsidR="006F377E" w:rsidRPr="002E1D95" w14:paraId="7B54D97F" w14:textId="77777777" w:rsidTr="00864BAD">
        <w:trPr>
          <w:trHeight w:val="324"/>
        </w:trPr>
        <w:tc>
          <w:tcPr>
            <w:tcW w:w="9630" w:type="dxa"/>
          </w:tcPr>
          <w:p w14:paraId="615C4FA0" w14:textId="2C4F3FE5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="00F20525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Общината широко използва електронни услуги за гражданите и стандартните за общинска администрация. </w:t>
            </w:r>
            <w:r w:rsidR="0034678B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Общината е носител на Етикета в 4 процедури по присъждане.  Активна е и в участие с проекти към СВОМР. </w:t>
            </w:r>
            <w:r w:rsidR="00766AFA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В подкрепа </w:t>
            </w:r>
            <w:r w:rsidR="009C65BA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на индикатор 3 </w:t>
            </w:r>
            <w:r w:rsidR="00766AFA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се прилага Етичен кодекс и правила и процедури на комисията по етика, </w:t>
            </w:r>
            <w:r w:rsidR="009C65BA" w:rsidRPr="002E1D95">
              <w:rPr>
                <w:rFonts w:ascii="Times New Roman" w:hAnsi="Times New Roman" w:cs="Times New Roman"/>
                <w:sz w:val="24"/>
                <w:szCs w:val="24"/>
              </w:rPr>
              <w:t>което</w:t>
            </w:r>
            <w:r w:rsidR="00766AFA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не отразява конкретни ангажименти за гарантиране ползите от новите решения и добрите практики.</w:t>
            </w:r>
          </w:p>
          <w:p w14:paraId="2D679F3E" w14:textId="07C5D674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165662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</w:t>
            </w:r>
            <w:r w:rsidR="00165662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индикатора;</w:t>
            </w:r>
          </w:p>
        </w:tc>
      </w:tr>
      <w:tr w:rsidR="006F377E" w:rsidRPr="002E1D95" w14:paraId="18CE5833" w14:textId="77777777" w:rsidTr="00864BAD">
        <w:trPr>
          <w:trHeight w:val="324"/>
        </w:trPr>
        <w:tc>
          <w:tcPr>
            <w:tcW w:w="9630" w:type="dxa"/>
            <w:hideMark/>
          </w:tcPr>
          <w:p w14:paraId="0128E463" w14:textId="713DC8C8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СТАНОВИЩЕ: Заверка </w:t>
            </w:r>
            <w:r w:rsidR="00165662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резерви</w:t>
            </w:r>
          </w:p>
        </w:tc>
      </w:tr>
      <w:tr w:rsidR="006F377E" w:rsidRPr="002E1D95" w14:paraId="6FE66EC0" w14:textId="77777777" w:rsidTr="00864BAD">
        <w:trPr>
          <w:trHeight w:val="324"/>
        </w:trPr>
        <w:tc>
          <w:tcPr>
            <w:tcW w:w="9630" w:type="dxa"/>
            <w:hideMark/>
          </w:tcPr>
          <w:p w14:paraId="3F1A52C7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3646196D" w14:textId="77777777" w:rsidTr="00864BAD">
        <w:trPr>
          <w:trHeight w:val="324"/>
        </w:trPr>
        <w:tc>
          <w:tcPr>
            <w:tcW w:w="9630" w:type="dxa"/>
            <w:hideMark/>
          </w:tcPr>
          <w:p w14:paraId="7633A4CC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9. УСТОЙЧИВОСТ И ДЪЛГОСРОЧНА ОРИЕНТАЦИЯ</w:t>
            </w:r>
          </w:p>
        </w:tc>
      </w:tr>
      <w:tr w:rsidR="006F377E" w:rsidRPr="002E1D95" w14:paraId="3E6B022E" w14:textId="77777777" w:rsidTr="00864BAD">
        <w:trPr>
          <w:trHeight w:val="324"/>
        </w:trPr>
        <w:tc>
          <w:tcPr>
            <w:tcW w:w="9630" w:type="dxa"/>
          </w:tcPr>
          <w:p w14:paraId="3A4A330E" w14:textId="0D41FF5F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Прилагането на принципа е убедително доказано, като самооценката на Община Павликени е адекватна спрямо приложените доказателства в подкрепа. </w:t>
            </w:r>
            <w:r w:rsidR="00C912DA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Структурираният подход включва стратегически документи като ПИРО, </w:t>
            </w:r>
            <w:r w:rsidR="00C912DA" w:rsidRPr="002E1D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 устройствен план на Община Павликени, Програма за енергийна ефективност на Община Павликени 2021 – 2027 г., Бюджети на община Павликени и второстепенни </w:t>
            </w:r>
            <w:r w:rsidR="00C912DA" w:rsidRPr="002E1D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разпоредители с бюджет, 3 годишните бюджетни прогнози и инвестиционните планове по години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12DA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1A8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Провеждат се </w:t>
            </w:r>
            <w:r w:rsidR="004431A8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заседания на Консултативен съвет по въпросите на туризма при Община Павликени, приета Програма за опазване на околната среда на Община Павликени 2020 – 2023 г. </w:t>
            </w:r>
            <w:r w:rsidR="004D002C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Предоставени са материали, свързани с опазване и популяризиране на културно историческото наследство. </w:t>
            </w:r>
            <w:r w:rsidR="0046750A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Материалите свързани с </w:t>
            </w:r>
            <w:r w:rsidR="0046750A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инвестиционен финансов план, гарантиращ дългосрочна жизнеспособност на общинската инфраструктура и активи не са добре система</w:t>
            </w:r>
            <w:r w:rsidR="001F75AF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46750A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>изирани</w:t>
            </w:r>
            <w:r w:rsidR="00757773" w:rsidRPr="002E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недостатъчна информация на сайта за изпълняваните проекти. </w:t>
            </w:r>
          </w:p>
          <w:p w14:paraId="4B956C5D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МОТИВИ ЗА ОЦЕНКАТА: Убедително доказани и потвърждаващи оценката 8 от 8 индикатора;</w:t>
            </w:r>
          </w:p>
        </w:tc>
      </w:tr>
      <w:tr w:rsidR="006F377E" w:rsidRPr="002E1D95" w14:paraId="5CBC1087" w14:textId="77777777" w:rsidTr="00864BAD">
        <w:trPr>
          <w:trHeight w:val="324"/>
        </w:trPr>
        <w:tc>
          <w:tcPr>
            <w:tcW w:w="9630" w:type="dxa"/>
            <w:hideMark/>
          </w:tcPr>
          <w:p w14:paraId="2A3F62BF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СТАНОВИЩЕ: Заверка без резерви</w:t>
            </w:r>
          </w:p>
        </w:tc>
      </w:tr>
      <w:tr w:rsidR="006F377E" w:rsidRPr="002E1D95" w14:paraId="78109359" w14:textId="77777777" w:rsidTr="00864BAD">
        <w:trPr>
          <w:trHeight w:val="324"/>
        </w:trPr>
        <w:tc>
          <w:tcPr>
            <w:tcW w:w="9630" w:type="dxa"/>
            <w:hideMark/>
          </w:tcPr>
          <w:p w14:paraId="35D2EE66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073E0DC5" w14:textId="77777777" w:rsidTr="00864BAD">
        <w:trPr>
          <w:trHeight w:val="324"/>
        </w:trPr>
        <w:tc>
          <w:tcPr>
            <w:tcW w:w="9630" w:type="dxa"/>
            <w:hideMark/>
          </w:tcPr>
          <w:p w14:paraId="2EF1A46F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10. СТАБИЛНО ФИНАНСОВО УПРАВЛЕНИЕ</w:t>
            </w:r>
          </w:p>
        </w:tc>
      </w:tr>
      <w:tr w:rsidR="006F377E" w:rsidRPr="002E1D95" w14:paraId="58185601" w14:textId="77777777" w:rsidTr="00864BAD">
        <w:trPr>
          <w:trHeight w:val="324"/>
        </w:trPr>
        <w:tc>
          <w:tcPr>
            <w:tcW w:w="9630" w:type="dxa"/>
          </w:tcPr>
          <w:p w14:paraId="72A2F111" w14:textId="4B8B8423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>Общината разполага с добре разписана Стратегия за управление на риска</w:t>
            </w:r>
            <w:r w:rsidR="004F1F1D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която обстойно са предвидени мерки за поемане и управление, избягване, прехвърляне и споделяне на рисковете. </w:t>
            </w:r>
            <w:r w:rsidR="004F1F1D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Общината определя  цените на услугите съгласно Наредба за определяне и администриране на местните такси и цени на услуги. </w:t>
            </w:r>
            <w:r w:rsidR="0084267E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Въведена е Вътрешни правила за функциониране на СФУК – двоен подпис. Съществува риск-регистър, който се актуализира редовно. </w:t>
            </w:r>
            <w:r w:rsidR="00D30A45" w:rsidRPr="002E1D95">
              <w:rPr>
                <w:rFonts w:ascii="Times New Roman" w:hAnsi="Times New Roman" w:cs="Times New Roman"/>
                <w:sz w:val="24"/>
                <w:szCs w:val="24"/>
              </w:rPr>
              <w:t>Кандидатът представя Договор с Община Никопол за заплащане на услугите по обработка на битови отпадъци и договор с оператора на регионалната система за управление на отпадъците</w:t>
            </w:r>
            <w:r w:rsidR="00B179FB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30A45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 Споразумение за партньорство между Община Павликени и община Полски Тръмбеш - Създадено СНЦ - МИГ Павликени-Полски Тръмбеш</w:t>
            </w:r>
            <w:r w:rsidR="00221539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като доказателство за </w:t>
            </w:r>
            <w:r w:rsidR="00F74168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във форми за междуобщинско сътрудничество с цел подобряване на дейността й, както и на предоставяните от нея услуги. </w:t>
            </w:r>
          </w:p>
          <w:p w14:paraId="70070359" w14:textId="55F07421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F74168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11 индикатора;</w:t>
            </w:r>
          </w:p>
        </w:tc>
      </w:tr>
      <w:tr w:rsidR="006F377E" w:rsidRPr="002E1D95" w14:paraId="2DBCB0A5" w14:textId="77777777" w:rsidTr="00864BAD">
        <w:trPr>
          <w:trHeight w:val="324"/>
        </w:trPr>
        <w:tc>
          <w:tcPr>
            <w:tcW w:w="9630" w:type="dxa"/>
            <w:hideMark/>
          </w:tcPr>
          <w:p w14:paraId="38A85B20" w14:textId="4FD3E581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СТАНОВИЩЕ: Заверка </w:t>
            </w:r>
            <w:r w:rsidR="00F74168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резерви</w:t>
            </w:r>
          </w:p>
        </w:tc>
      </w:tr>
      <w:tr w:rsidR="006F377E" w:rsidRPr="002E1D95" w14:paraId="0FFC00E3" w14:textId="77777777" w:rsidTr="00864BAD">
        <w:trPr>
          <w:trHeight w:val="324"/>
        </w:trPr>
        <w:tc>
          <w:tcPr>
            <w:tcW w:w="9630" w:type="dxa"/>
            <w:hideMark/>
          </w:tcPr>
          <w:p w14:paraId="3AD17180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04549D09" w14:textId="77777777" w:rsidTr="00864BAD">
        <w:trPr>
          <w:trHeight w:val="324"/>
        </w:trPr>
        <w:tc>
          <w:tcPr>
            <w:tcW w:w="9630" w:type="dxa"/>
            <w:hideMark/>
          </w:tcPr>
          <w:p w14:paraId="51BABF95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11. ЧОВЕШКИ ПРАВА, КУЛТУРНО РАЗНООБРАЗИЕ И СОЦИАЛНО ЕДИНСТВО</w:t>
            </w:r>
          </w:p>
        </w:tc>
      </w:tr>
      <w:tr w:rsidR="006F377E" w:rsidRPr="002E1D95" w14:paraId="2C7C4117" w14:textId="77777777" w:rsidTr="00864BAD">
        <w:trPr>
          <w:trHeight w:val="324"/>
        </w:trPr>
        <w:tc>
          <w:tcPr>
            <w:tcW w:w="9630" w:type="dxa"/>
          </w:tcPr>
          <w:p w14:paraId="59F681DB" w14:textId="31655B22" w:rsidR="00D60EC9" w:rsidRPr="002E1D95" w:rsidRDefault="006F377E" w:rsidP="002E1D95">
            <w:pPr>
              <w:tabs>
                <w:tab w:val="left" w:pos="7938"/>
              </w:tabs>
              <w:spacing w:afterLines="40" w:after="96"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>КОНСТАТАЦИИ: Общината активно насърчава многообразието и сближаването в интерес на всички граждани чрез предоставяне на социални услуги</w:t>
            </w:r>
            <w:r w:rsidR="004D18F6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организиране на културни мероприятия. </w:t>
            </w:r>
            <w:r w:rsidR="00D60EC9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 е изобилен доказателствен материал в подкрепа на </w:t>
            </w:r>
            <w:r w:rsidR="00D60EC9" w:rsidRPr="002E1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  <w:r w:rsidR="00EC4B60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Общината поддържа богат културен календар, както и активна читалищна дейност, основана на програма в тази връзка. </w:t>
            </w:r>
            <w:r w:rsidR="00217E01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Един от приоритетите на ПИРО е Приоритет № 3. Развитие на социалната сфера и на човешкия потенциал, Мерки от 3.1 до 3.6. Функционира и Съвет по въпросите на социалните услуги в Общината. Един от приоритетите на ПИРО е Приоритет № 3. Развитие на социалната сфера и на човешкия потенциал, Мерки от 3.1 до 3.6. Функционира и Съвет по въпросите на социалните услуги в Общината. </w:t>
            </w:r>
          </w:p>
          <w:p w14:paraId="06920FFE" w14:textId="22EF5251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DE282C" w:rsidRPr="002E1D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от 5 индикатора;</w:t>
            </w:r>
          </w:p>
        </w:tc>
      </w:tr>
      <w:tr w:rsidR="006F377E" w:rsidRPr="002E1D95" w14:paraId="02FC5E8A" w14:textId="77777777" w:rsidTr="00864BAD">
        <w:trPr>
          <w:trHeight w:val="324"/>
        </w:trPr>
        <w:tc>
          <w:tcPr>
            <w:tcW w:w="9630" w:type="dxa"/>
            <w:hideMark/>
          </w:tcPr>
          <w:p w14:paraId="35D9E393" w14:textId="2CE47641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СТАНОВИЩЕ: Заверка </w:t>
            </w:r>
            <w:r w:rsidR="00DE282C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резерви</w:t>
            </w:r>
          </w:p>
        </w:tc>
      </w:tr>
      <w:tr w:rsidR="006F377E" w:rsidRPr="002E1D95" w14:paraId="36785A5F" w14:textId="77777777" w:rsidTr="00864BAD">
        <w:trPr>
          <w:trHeight w:val="324"/>
        </w:trPr>
        <w:tc>
          <w:tcPr>
            <w:tcW w:w="9630" w:type="dxa"/>
            <w:hideMark/>
          </w:tcPr>
          <w:p w14:paraId="26C38955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F377E" w:rsidRPr="002E1D95" w14:paraId="3ED26E9C" w14:textId="77777777" w:rsidTr="00864BAD">
        <w:trPr>
          <w:trHeight w:val="324"/>
        </w:trPr>
        <w:tc>
          <w:tcPr>
            <w:tcW w:w="9630" w:type="dxa"/>
            <w:hideMark/>
          </w:tcPr>
          <w:p w14:paraId="422FCCD9" w14:textId="77777777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 12. ОТЧЕТНОСТ</w:t>
            </w:r>
          </w:p>
        </w:tc>
      </w:tr>
      <w:tr w:rsidR="006F377E" w:rsidRPr="002E1D95" w14:paraId="18E59051" w14:textId="77777777" w:rsidTr="00864BAD">
        <w:trPr>
          <w:trHeight w:val="324"/>
        </w:trPr>
        <w:tc>
          <w:tcPr>
            <w:tcW w:w="9630" w:type="dxa"/>
          </w:tcPr>
          <w:p w14:paraId="29EA1EFB" w14:textId="2776D019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КОНСТАТАЦИИ: </w:t>
            </w:r>
            <w:r w:rsidR="00C26658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Всички, които вземат решения в общината са наясно със своите индивидуални и колективни отговорности, ясно очертани от Устройствен правилник за организацията и дейността на общинската администрация в Община Павликени, Правилник за организацията и дейността на Общински съвет, заповеди за делегиране на права и длъжностни характеристики. </w:t>
            </w:r>
            <w:r w:rsidR="0054604D" w:rsidRPr="002E1D9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Общинският съвет приема редовни публични доклади (два пъти годишно) за отчитане на взетите решения, представени като доказателствен материал. </w:t>
            </w:r>
            <w:r w:rsidR="00A71C66" w:rsidRPr="002E1D95">
              <w:rPr>
                <w:rFonts w:ascii="Times New Roman" w:hAnsi="Times New Roman" w:cs="Times New Roman"/>
                <w:sz w:val="24"/>
                <w:szCs w:val="24"/>
              </w:rPr>
              <w:t>Разписани са  Вътрешни правила за изпълнение на Закона за достъп до обществена информация и предоставена информация относно ползването на такава по ЗДОИ на сайта.</w:t>
            </w:r>
            <w:r w:rsidR="009039E2" w:rsidRPr="002E1D95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Кандидатът подкрепя изпълнението с представени </w:t>
            </w:r>
            <w:r w:rsidR="009039E2" w:rsidRPr="002E1D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Вътрешни правила, свързани с предоставянето на административни услуги,   Вътрешни правила за регистриране, докладване и последващо проследяване на случаи на нередности в Община Павликени по отношение на проекти, финансирани от Европейския съюз,  Вътрешни правила за защита на лицата, подали сигнали за корупция, корупционни прояви </w:t>
            </w:r>
            <w:proofErr w:type="spellStart"/>
            <w:r w:rsidR="009039E2" w:rsidRPr="002E1D95">
              <w:rPr>
                <w:rFonts w:ascii="Times New Roman" w:hAnsi="Times New Roman" w:cs="Times New Roman"/>
                <w:bCs/>
                <w:sz w:val="24"/>
                <w:szCs w:val="24"/>
              </w:rPr>
              <w:t>и,или</w:t>
            </w:r>
            <w:proofErr w:type="spellEnd"/>
            <w:r w:rsidR="009039E2" w:rsidRPr="002E1D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конфликт на интереси в Община Павликени и други съотносими документи.</w:t>
            </w:r>
          </w:p>
          <w:p w14:paraId="15B34187" w14:textId="0BF8D30D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МОТИВИ ЗА ОЦЕНКАТА: Убедително доказани и потвърждаващи оценката </w:t>
            </w:r>
            <w:r w:rsidR="0066790D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 6 индикатора;</w:t>
            </w:r>
          </w:p>
        </w:tc>
      </w:tr>
      <w:tr w:rsidR="006F377E" w:rsidRPr="002E1D95" w14:paraId="1CE5C24E" w14:textId="77777777" w:rsidTr="00864BAD">
        <w:trPr>
          <w:trHeight w:val="324"/>
        </w:trPr>
        <w:tc>
          <w:tcPr>
            <w:tcW w:w="9630" w:type="dxa"/>
            <w:hideMark/>
          </w:tcPr>
          <w:p w14:paraId="39DE36B6" w14:textId="2EFEA910" w:rsidR="006F377E" w:rsidRPr="002E1D95" w:rsidRDefault="006F377E" w:rsidP="002E1D9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СТАНОВИЩЕ: Заверка </w:t>
            </w:r>
            <w:r w:rsidR="0066790D"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</w:t>
            </w:r>
            <w:r w:rsidRPr="002E1D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резерви</w:t>
            </w:r>
          </w:p>
        </w:tc>
      </w:tr>
    </w:tbl>
    <w:p w14:paraId="29B4762C" w14:textId="77777777" w:rsidR="004B41FD" w:rsidRPr="004B41FD" w:rsidRDefault="004B41FD" w:rsidP="008476D9">
      <w:pPr>
        <w:spacing w:line="360" w:lineRule="auto"/>
        <w:rPr>
          <w:lang w:val="en-US"/>
        </w:rPr>
      </w:pPr>
    </w:p>
    <w:p w14:paraId="3296EB49" w14:textId="77777777" w:rsidR="00821640" w:rsidRPr="006766BB" w:rsidRDefault="00821640" w:rsidP="008476D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02BC93A" w14:textId="001B1B94" w:rsidR="00E65A2F" w:rsidRDefault="004E3507" w:rsidP="008476D9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bookmarkStart w:id="9" w:name="_Toc198997634"/>
      <w:r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III </w:t>
      </w:r>
      <w:r w:rsidR="00AE60C4"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ЗАКЛЮЧЕНИЕ</w:t>
      </w:r>
      <w:bookmarkEnd w:id="9"/>
    </w:p>
    <w:p w14:paraId="53B30BE1" w14:textId="77777777" w:rsidR="002E1D95" w:rsidRDefault="002E1D95" w:rsidP="002E1D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7E823" w14:textId="5653460C" w:rsidR="006B1B59" w:rsidRDefault="006B1B59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D00">
        <w:rPr>
          <w:rFonts w:ascii="Times New Roman" w:hAnsi="Times New Roman" w:cs="Times New Roman"/>
          <w:sz w:val="24"/>
          <w:szCs w:val="24"/>
        </w:rPr>
        <w:t xml:space="preserve">Предоставените доказателства от Община Павликени дават основания да бъде направено заключение, че е налице  разбиране и прилагане на дванадесетте принципа на добро демократично управление в добра степен и съответствие при прилагане на Стратегията за иновации и добро управление на местно ниво на СЕ. </w:t>
      </w:r>
    </w:p>
    <w:p w14:paraId="72C25F2D" w14:textId="5B2D16A7" w:rsidR="00616AC7" w:rsidRPr="00616AC7" w:rsidRDefault="00616AC7" w:rsidP="00616A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6AC7">
        <w:rPr>
          <w:rFonts w:ascii="Times New Roman" w:hAnsi="Times New Roman" w:cs="Times New Roman"/>
          <w:sz w:val="24"/>
          <w:szCs w:val="24"/>
        </w:rPr>
        <w:t>Стандартът за качество на управлението съответства на постигнат общ резултат от самооценката на общината „добро“ ниво на прилагане на 12-те принципа в съответствие с Еталона (бенчмарк), като този резултат е проверен и верифициран от независимия експерт.</w:t>
      </w:r>
    </w:p>
    <w:p w14:paraId="75E8B6DA" w14:textId="77777777" w:rsidR="006B1B59" w:rsidRPr="006013F4" w:rsidRDefault="006B1B59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D00">
        <w:rPr>
          <w:rFonts w:ascii="Times New Roman" w:hAnsi="Times New Roman" w:cs="Times New Roman"/>
          <w:sz w:val="24"/>
          <w:szCs w:val="24"/>
        </w:rPr>
        <w:t>Показаните резултати в независимата проверка</w:t>
      </w:r>
      <w:r w:rsidRPr="00014D00">
        <w:t xml:space="preserve"> </w:t>
      </w:r>
      <w:r w:rsidRPr="00014D00">
        <w:rPr>
          <w:rFonts w:ascii="Times New Roman" w:hAnsi="Times New Roman" w:cs="Times New Roman"/>
          <w:sz w:val="24"/>
          <w:szCs w:val="24"/>
        </w:rPr>
        <w:t>и верификация на самооценката на общината установява прилагането на всички 12 принципа  дават достатъчни основания за присъждане на Етикета на община Павликени.</w:t>
      </w:r>
    </w:p>
    <w:p w14:paraId="7076E598" w14:textId="77777777" w:rsidR="00821640" w:rsidRPr="006766BB" w:rsidRDefault="00821640" w:rsidP="008476D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AD39455" w14:textId="5242F8DF" w:rsidR="00AE60C4" w:rsidRPr="006766BB" w:rsidRDefault="004E3507" w:rsidP="008476D9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bookmarkStart w:id="10" w:name="_Toc198997635"/>
      <w:r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IV </w:t>
      </w:r>
      <w:r w:rsidR="00AE60C4"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ПРЕПОРЪКИ</w:t>
      </w:r>
      <w:bookmarkEnd w:id="10"/>
    </w:p>
    <w:p w14:paraId="1AB4D8BF" w14:textId="77777777" w:rsidR="00D50D43" w:rsidRDefault="00D50D43" w:rsidP="00997B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231BE5" w14:textId="5460A55E" w:rsidR="00EA6CFF" w:rsidRPr="008476D9" w:rsidRDefault="00EA6CFF" w:rsidP="00997B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76D9">
        <w:rPr>
          <w:rFonts w:ascii="Times New Roman" w:hAnsi="Times New Roman" w:cs="Times New Roman"/>
          <w:sz w:val="24"/>
          <w:szCs w:val="24"/>
        </w:rPr>
        <w:t xml:space="preserve">Препоръките имат за цел да се помогне на Община Павликени да оцени своите силни и слаби страни, както и възможностите и предизвикателствата за управлението в съответствие с принципите за добро демократично управление. </w:t>
      </w:r>
    </w:p>
    <w:p w14:paraId="23F22ABC" w14:textId="74F0470E" w:rsidR="00EA6CFF" w:rsidRDefault="00EA6CFF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76D9">
        <w:rPr>
          <w:rFonts w:ascii="Times New Roman" w:hAnsi="Times New Roman" w:cs="Times New Roman"/>
          <w:sz w:val="24"/>
          <w:szCs w:val="24"/>
        </w:rPr>
        <w:t xml:space="preserve">Кандидатът </w:t>
      </w:r>
      <w:bookmarkStart w:id="11" w:name="_Hlk111971665"/>
      <w:r w:rsidRPr="008476D9">
        <w:rPr>
          <w:rFonts w:ascii="Times New Roman" w:hAnsi="Times New Roman" w:cs="Times New Roman"/>
          <w:sz w:val="24"/>
          <w:szCs w:val="24"/>
        </w:rPr>
        <w:t>за присъждане на Етикет за иновации и добро управление</w:t>
      </w:r>
      <w:bookmarkEnd w:id="11"/>
      <w:r w:rsidRPr="008476D9">
        <w:rPr>
          <w:rFonts w:ascii="Times New Roman" w:hAnsi="Times New Roman" w:cs="Times New Roman"/>
          <w:sz w:val="24"/>
          <w:szCs w:val="24"/>
        </w:rPr>
        <w:t xml:space="preserve"> – Община Павликени</w:t>
      </w:r>
      <w:r w:rsidR="008476D9" w:rsidRPr="008476D9">
        <w:rPr>
          <w:rFonts w:ascii="Times New Roman" w:hAnsi="Times New Roman" w:cs="Times New Roman"/>
          <w:sz w:val="24"/>
          <w:szCs w:val="24"/>
        </w:rPr>
        <w:t xml:space="preserve"> е обърнал достатъчно</w:t>
      </w:r>
      <w:r w:rsidRPr="008476D9">
        <w:rPr>
          <w:rFonts w:ascii="Times New Roman" w:hAnsi="Times New Roman" w:cs="Times New Roman"/>
          <w:sz w:val="24"/>
          <w:szCs w:val="24"/>
        </w:rPr>
        <w:t xml:space="preserve"> внимание на контекста, верността и честността на представената доказателствена информация и оценката на ефекта (или възможния ефект) на посочените от общината дейности върху изпълнението на всеки индикатор от 12-те принципа за добро демократично управление. Оптималното представяне спазването на принципите на добро управление и тяхното взаимно обвързване и систематизиране допринасят за установяване на взаимно доверие и постигане на разумна увереност за заслужено присъждане на Етикета. </w:t>
      </w:r>
      <w:bookmarkStart w:id="12" w:name="_Hlk111620694"/>
    </w:p>
    <w:bookmarkEnd w:id="12"/>
    <w:p w14:paraId="5E53B9BE" w14:textId="77777777" w:rsidR="00FC7A73" w:rsidRPr="00D50D43" w:rsidRDefault="00EA6CFF" w:rsidP="00D50D4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D43">
        <w:rPr>
          <w:rFonts w:ascii="Times New Roman" w:hAnsi="Times New Roman" w:cs="Times New Roman"/>
          <w:sz w:val="24"/>
          <w:szCs w:val="24"/>
        </w:rPr>
        <w:t xml:space="preserve">След запознаване с приложения доказателствен материал във връзка с кандидатурата на Община Павликени по Седма покана за присъждане на Етикет за иновации и добро управление, могат да бъдат изведени препоръки, насочени към предприемане на действия за преодоляване на слабите места и постигане на по-добри резултати при прилагане на определени принципи, както и използване на иновативни подходи и практики за усъвършенстване на управлението на общината и развитие на </w:t>
      </w:r>
      <w:r w:rsidRPr="00D50D43">
        <w:rPr>
          <w:rFonts w:ascii="Times New Roman" w:hAnsi="Times New Roman" w:cs="Times New Roman"/>
          <w:sz w:val="24"/>
          <w:szCs w:val="24"/>
        </w:rPr>
        <w:lastRenderedPageBreak/>
        <w:t xml:space="preserve">местната демокрация в контекста на Стратегията за иновации и добро управление на местно ниво на Съвета на Европа. </w:t>
      </w:r>
    </w:p>
    <w:p w14:paraId="038565C0" w14:textId="0AC0C99B" w:rsidR="00FC7A73" w:rsidRDefault="000E1414" w:rsidP="002E1D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D43">
        <w:rPr>
          <w:rFonts w:ascii="Times New Roman" w:hAnsi="Times New Roman" w:cs="Times New Roman"/>
          <w:sz w:val="24"/>
          <w:szCs w:val="24"/>
        </w:rPr>
        <w:t>Идентифицирани са следните силни и слаби страни</w:t>
      </w:r>
      <w:r w:rsidR="00FB21A3" w:rsidRPr="00D50D43">
        <w:rPr>
          <w:rFonts w:ascii="Times New Roman" w:hAnsi="Times New Roman" w:cs="Times New Roman"/>
          <w:sz w:val="24"/>
          <w:szCs w:val="24"/>
        </w:rPr>
        <w:t xml:space="preserve"> за кандидата:</w:t>
      </w:r>
    </w:p>
    <w:p w14:paraId="31893DA9" w14:textId="77777777" w:rsidR="00D50D43" w:rsidRPr="00D50D43" w:rsidRDefault="00D50D43" w:rsidP="008476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B1863" w14:textId="1FE75E21" w:rsidR="00FB21A3" w:rsidRPr="00957C4B" w:rsidRDefault="00FB21A3" w:rsidP="00FB21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C4B">
        <w:rPr>
          <w:rFonts w:ascii="Times New Roman" w:hAnsi="Times New Roman" w:cs="Times New Roman"/>
          <w:b/>
          <w:bCs/>
          <w:sz w:val="24"/>
          <w:szCs w:val="24"/>
        </w:rPr>
        <w:t>Силни страни</w:t>
      </w:r>
    </w:p>
    <w:p w14:paraId="24A333D8" w14:textId="5E51542C" w:rsidR="00FB21A3" w:rsidRDefault="00FB21A3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1A3">
        <w:rPr>
          <w:rFonts w:ascii="Times New Roman" w:hAnsi="Times New Roman" w:cs="Times New Roman"/>
          <w:sz w:val="24"/>
          <w:szCs w:val="24"/>
        </w:rPr>
        <w:t>-</w:t>
      </w:r>
      <w:r w:rsidRPr="00FB21A3">
        <w:rPr>
          <w:rFonts w:ascii="Times New Roman" w:hAnsi="Times New Roman" w:cs="Times New Roman"/>
          <w:sz w:val="24"/>
          <w:szCs w:val="24"/>
        </w:rPr>
        <w:tab/>
      </w:r>
      <w:r w:rsidR="00B40505" w:rsidRPr="00B40505">
        <w:rPr>
          <w:rFonts w:ascii="Times New Roman" w:hAnsi="Times New Roman" w:cs="Times New Roman"/>
          <w:sz w:val="24"/>
          <w:szCs w:val="24"/>
        </w:rPr>
        <w:t>Разположена в централната част на Северна България, което улеснява достъпа до други региони и градове</w:t>
      </w:r>
      <w:r w:rsidR="00812015">
        <w:rPr>
          <w:rFonts w:ascii="Times New Roman" w:hAnsi="Times New Roman" w:cs="Times New Roman"/>
          <w:sz w:val="24"/>
          <w:szCs w:val="24"/>
        </w:rPr>
        <w:t xml:space="preserve"> </w:t>
      </w:r>
      <w:r w:rsidR="00730A66">
        <w:rPr>
          <w:rFonts w:ascii="Times New Roman" w:hAnsi="Times New Roman" w:cs="Times New Roman"/>
          <w:sz w:val="24"/>
          <w:szCs w:val="24"/>
        </w:rPr>
        <w:t>и близост до Румъния;</w:t>
      </w:r>
      <w:r w:rsidR="00417A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84BA02" w14:textId="5813DA28" w:rsidR="007A5FC5" w:rsidRPr="00FB21A3" w:rsidRDefault="007A5FC5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7A5FC5">
        <w:rPr>
          <w:rFonts w:ascii="Times New Roman" w:hAnsi="Times New Roman" w:cs="Times New Roman"/>
          <w:sz w:val="24"/>
          <w:szCs w:val="24"/>
        </w:rPr>
        <w:t>Градът е гара по ЖП линията София – Горна Оряховица – Варна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AB653F0" w14:textId="4DB80649" w:rsidR="00FB21A3" w:rsidRDefault="00FB21A3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1A3">
        <w:rPr>
          <w:rFonts w:ascii="Times New Roman" w:hAnsi="Times New Roman" w:cs="Times New Roman"/>
          <w:sz w:val="24"/>
          <w:szCs w:val="24"/>
        </w:rPr>
        <w:t>-</w:t>
      </w:r>
      <w:r w:rsidRPr="00FB21A3">
        <w:rPr>
          <w:rFonts w:ascii="Times New Roman" w:hAnsi="Times New Roman" w:cs="Times New Roman"/>
          <w:sz w:val="24"/>
          <w:szCs w:val="24"/>
        </w:rPr>
        <w:tab/>
      </w:r>
      <w:r w:rsidR="00F1227B" w:rsidRPr="00F1227B">
        <w:rPr>
          <w:rFonts w:ascii="Times New Roman" w:hAnsi="Times New Roman" w:cs="Times New Roman"/>
          <w:sz w:val="24"/>
          <w:szCs w:val="24"/>
        </w:rPr>
        <w:t>Наличие на природни забележителности и исторически обекти, които могат да привлекат туристи</w:t>
      </w:r>
      <w:r w:rsidRPr="00FB21A3">
        <w:rPr>
          <w:rFonts w:ascii="Times New Roman" w:hAnsi="Times New Roman" w:cs="Times New Roman"/>
          <w:sz w:val="24"/>
          <w:szCs w:val="24"/>
        </w:rPr>
        <w:t>;</w:t>
      </w:r>
    </w:p>
    <w:p w14:paraId="6FCA2A85" w14:textId="7E9F31B3" w:rsidR="001E06B8" w:rsidRDefault="001E06B8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Други забележителности – организиране на фестивали и мероприятия, действащ зоокът;</w:t>
      </w:r>
    </w:p>
    <w:p w14:paraId="57F32417" w14:textId="6728C4EE" w:rsidR="007D313E" w:rsidRDefault="007D313E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Богато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културно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наследство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множество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археологически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находки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исторически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забележителности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античния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римски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град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Никополис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ад</w:t>
      </w:r>
      <w:proofErr w:type="spellEnd"/>
      <w:r w:rsidRPr="007D31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D313E">
        <w:rPr>
          <w:rFonts w:ascii="Times New Roman" w:hAnsi="Times New Roman" w:cs="Times New Roman"/>
          <w:sz w:val="24"/>
          <w:szCs w:val="24"/>
          <w:lang w:val="en-US"/>
        </w:rPr>
        <w:t>Иструм</w:t>
      </w:r>
      <w:proofErr w:type="spellEnd"/>
      <w:r w:rsidR="00AC7AC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04F49D68" w14:textId="43B02B5B" w:rsidR="00AC7AC0" w:rsidRDefault="00AC7AC0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615EA">
        <w:rPr>
          <w:rFonts w:ascii="Times New Roman" w:hAnsi="Times New Roman" w:cs="Times New Roman"/>
          <w:sz w:val="24"/>
          <w:szCs w:val="24"/>
        </w:rPr>
        <w:t>Тр</w:t>
      </w:r>
      <w:r w:rsidRPr="00AC7AC0">
        <w:rPr>
          <w:rFonts w:ascii="Times New Roman" w:hAnsi="Times New Roman" w:cs="Times New Roman"/>
          <w:sz w:val="24"/>
          <w:szCs w:val="24"/>
        </w:rPr>
        <w:t>адиция в развитието на занаятите, която е част от културното наследство на региона</w:t>
      </w:r>
      <w:r w:rsidR="00CE39C1">
        <w:rPr>
          <w:rFonts w:ascii="Times New Roman" w:hAnsi="Times New Roman" w:cs="Times New Roman"/>
          <w:sz w:val="24"/>
          <w:szCs w:val="24"/>
        </w:rPr>
        <w:t>;</w:t>
      </w:r>
    </w:p>
    <w:p w14:paraId="3A662923" w14:textId="30567A08" w:rsidR="009703AD" w:rsidRDefault="009703AD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Развита металообработваща и хранително – вкусова промишленост;</w:t>
      </w:r>
    </w:p>
    <w:p w14:paraId="44E5D8FD" w14:textId="77CDAD4B" w:rsidR="00F12D81" w:rsidRDefault="00F12D81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D81">
        <w:rPr>
          <w:rFonts w:ascii="Times New Roman" w:hAnsi="Times New Roman" w:cs="Times New Roman"/>
          <w:sz w:val="24"/>
          <w:szCs w:val="24"/>
        </w:rPr>
        <w:t>-</w:t>
      </w:r>
      <w:r w:rsidRPr="00F12D81">
        <w:rPr>
          <w:rFonts w:ascii="Times New Roman" w:hAnsi="Times New Roman" w:cs="Times New Roman"/>
          <w:sz w:val="24"/>
          <w:szCs w:val="24"/>
        </w:rPr>
        <w:tab/>
        <w:t>Подходящи условия за земеделие и животновъдство;</w:t>
      </w:r>
    </w:p>
    <w:p w14:paraId="273D014B" w14:textId="23FF2878" w:rsidR="00DD30BA" w:rsidRPr="00AC7AC0" w:rsidRDefault="00DD30BA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DD30BA">
        <w:rPr>
          <w:rFonts w:ascii="Times New Roman" w:hAnsi="Times New Roman" w:cs="Times New Roman"/>
          <w:sz w:val="24"/>
          <w:szCs w:val="24"/>
        </w:rPr>
        <w:t>одходящи условия за лозарство и винопроизводство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45C586" w14:textId="75344153" w:rsidR="00FB21A3" w:rsidRDefault="00FB21A3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1A3">
        <w:rPr>
          <w:rFonts w:ascii="Times New Roman" w:hAnsi="Times New Roman" w:cs="Times New Roman"/>
          <w:sz w:val="24"/>
          <w:szCs w:val="24"/>
        </w:rPr>
        <w:t>-</w:t>
      </w:r>
      <w:r w:rsidRPr="00FB21A3">
        <w:rPr>
          <w:rFonts w:ascii="Times New Roman" w:hAnsi="Times New Roman" w:cs="Times New Roman"/>
          <w:sz w:val="24"/>
          <w:szCs w:val="24"/>
        </w:rPr>
        <w:tab/>
      </w:r>
      <w:r w:rsidR="00E06661">
        <w:rPr>
          <w:rFonts w:ascii="Times New Roman" w:hAnsi="Times New Roman" w:cs="Times New Roman"/>
          <w:sz w:val="24"/>
          <w:szCs w:val="24"/>
        </w:rPr>
        <w:t>Функциониращ</w:t>
      </w:r>
      <w:r w:rsidRPr="00FB21A3">
        <w:rPr>
          <w:rFonts w:ascii="Times New Roman" w:hAnsi="Times New Roman" w:cs="Times New Roman"/>
          <w:sz w:val="24"/>
          <w:szCs w:val="24"/>
        </w:rPr>
        <w:t xml:space="preserve"> </w:t>
      </w:r>
      <w:r w:rsidR="00E06661">
        <w:rPr>
          <w:rFonts w:ascii="Times New Roman" w:hAnsi="Times New Roman" w:cs="Times New Roman"/>
          <w:sz w:val="24"/>
          <w:szCs w:val="24"/>
        </w:rPr>
        <w:t>К</w:t>
      </w:r>
      <w:r w:rsidRPr="00FB21A3">
        <w:rPr>
          <w:rFonts w:ascii="Times New Roman" w:hAnsi="Times New Roman" w:cs="Times New Roman"/>
          <w:sz w:val="24"/>
          <w:szCs w:val="24"/>
        </w:rPr>
        <w:t>онсултативен съвет за по въпросите на туризма;</w:t>
      </w:r>
    </w:p>
    <w:p w14:paraId="7D73A443" w14:textId="050B3BCF" w:rsidR="001B3285" w:rsidRDefault="001B3285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Действаща СВОМР</w:t>
      </w:r>
      <w:r w:rsidR="00957C4B">
        <w:rPr>
          <w:rFonts w:ascii="Times New Roman" w:hAnsi="Times New Roman" w:cs="Times New Roman"/>
          <w:sz w:val="24"/>
          <w:szCs w:val="24"/>
        </w:rPr>
        <w:t>, която дава възможност за развитие на бизнес и подобряване качеството на живот в общината</w:t>
      </w:r>
      <w:r w:rsidR="00233613">
        <w:rPr>
          <w:rFonts w:ascii="Times New Roman" w:hAnsi="Times New Roman" w:cs="Times New Roman"/>
          <w:sz w:val="24"/>
          <w:szCs w:val="24"/>
        </w:rPr>
        <w:t>.</w:t>
      </w:r>
    </w:p>
    <w:p w14:paraId="5AD0FFF6" w14:textId="77777777" w:rsidR="00D50D43" w:rsidRPr="00FB21A3" w:rsidRDefault="00D50D43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042ED2" w14:textId="204C67E5" w:rsidR="00FB21A3" w:rsidRPr="00D50D43" w:rsidRDefault="00FB21A3" w:rsidP="00FB21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0D43">
        <w:rPr>
          <w:rFonts w:ascii="Times New Roman" w:hAnsi="Times New Roman" w:cs="Times New Roman"/>
          <w:b/>
          <w:bCs/>
          <w:sz w:val="24"/>
          <w:szCs w:val="24"/>
        </w:rPr>
        <w:t>Слаби страни</w:t>
      </w:r>
    </w:p>
    <w:p w14:paraId="55850A73" w14:textId="4B648516" w:rsidR="00FB21A3" w:rsidRDefault="00FB21A3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1A3">
        <w:rPr>
          <w:rFonts w:ascii="Times New Roman" w:hAnsi="Times New Roman" w:cs="Times New Roman"/>
          <w:sz w:val="24"/>
          <w:szCs w:val="24"/>
        </w:rPr>
        <w:t>-</w:t>
      </w:r>
      <w:r w:rsidRPr="00FB21A3">
        <w:rPr>
          <w:rFonts w:ascii="Times New Roman" w:hAnsi="Times New Roman" w:cs="Times New Roman"/>
          <w:sz w:val="24"/>
          <w:szCs w:val="24"/>
        </w:rPr>
        <w:tab/>
      </w:r>
      <w:r w:rsidR="00814407">
        <w:rPr>
          <w:rFonts w:ascii="Times New Roman" w:hAnsi="Times New Roman" w:cs="Times New Roman"/>
          <w:sz w:val="24"/>
          <w:szCs w:val="24"/>
        </w:rPr>
        <w:t xml:space="preserve">Незадоволително състояние на </w:t>
      </w:r>
      <w:r w:rsidR="00C5705D">
        <w:rPr>
          <w:rFonts w:ascii="Times New Roman" w:hAnsi="Times New Roman" w:cs="Times New Roman"/>
          <w:sz w:val="24"/>
          <w:szCs w:val="24"/>
        </w:rPr>
        <w:t>инфраструктурата, осигуряваща достъп до общинския център и населените места от общината</w:t>
      </w:r>
      <w:r w:rsidRPr="00FB21A3">
        <w:rPr>
          <w:rFonts w:ascii="Times New Roman" w:hAnsi="Times New Roman" w:cs="Times New Roman"/>
          <w:sz w:val="24"/>
          <w:szCs w:val="24"/>
        </w:rPr>
        <w:t>;</w:t>
      </w:r>
    </w:p>
    <w:p w14:paraId="429C47B9" w14:textId="2D2A1AD4" w:rsidR="005A2D4D" w:rsidRDefault="005A2D4D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5A2D4D">
        <w:rPr>
          <w:rFonts w:ascii="Times New Roman" w:hAnsi="Times New Roman" w:cs="Times New Roman"/>
          <w:sz w:val="24"/>
          <w:szCs w:val="24"/>
        </w:rPr>
        <w:t>Липса на модерни транспортни и комуникационни връзки.</w:t>
      </w:r>
    </w:p>
    <w:p w14:paraId="37F32611" w14:textId="6E0CFD50" w:rsidR="004A02D4" w:rsidRPr="00FB21A3" w:rsidRDefault="004A02D4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ab/>
      </w:r>
      <w:r w:rsidRPr="004A02D4">
        <w:rPr>
          <w:rFonts w:ascii="Times New Roman" w:hAnsi="Times New Roman" w:cs="Times New Roman"/>
          <w:sz w:val="24"/>
          <w:szCs w:val="24"/>
        </w:rPr>
        <w:t xml:space="preserve">Липса на достатъчно инвестиции в инфраструктура и </w:t>
      </w:r>
      <w:r w:rsidR="00E31269">
        <w:rPr>
          <w:rFonts w:ascii="Times New Roman" w:hAnsi="Times New Roman" w:cs="Times New Roman"/>
          <w:sz w:val="24"/>
          <w:szCs w:val="24"/>
        </w:rPr>
        <w:t>бизнес</w:t>
      </w:r>
      <w:r w:rsidRPr="004A02D4">
        <w:rPr>
          <w:rFonts w:ascii="Times New Roman" w:hAnsi="Times New Roman" w:cs="Times New Roman"/>
          <w:sz w:val="24"/>
          <w:szCs w:val="24"/>
        </w:rPr>
        <w:t>.</w:t>
      </w:r>
    </w:p>
    <w:p w14:paraId="6BEEC7A6" w14:textId="5E2AC914" w:rsidR="00FB21A3" w:rsidRDefault="00FB21A3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1A3">
        <w:rPr>
          <w:rFonts w:ascii="Times New Roman" w:hAnsi="Times New Roman" w:cs="Times New Roman"/>
          <w:sz w:val="24"/>
          <w:szCs w:val="24"/>
        </w:rPr>
        <w:t>-</w:t>
      </w:r>
      <w:r w:rsidRPr="00FB21A3">
        <w:rPr>
          <w:rFonts w:ascii="Times New Roman" w:hAnsi="Times New Roman" w:cs="Times New Roman"/>
          <w:sz w:val="24"/>
          <w:szCs w:val="24"/>
        </w:rPr>
        <w:tab/>
      </w:r>
      <w:r w:rsidR="00A24BF9">
        <w:rPr>
          <w:rFonts w:ascii="Times New Roman" w:hAnsi="Times New Roman" w:cs="Times New Roman"/>
          <w:sz w:val="24"/>
          <w:szCs w:val="24"/>
        </w:rPr>
        <w:t>Неразвита</w:t>
      </w:r>
      <w:r w:rsidR="00C5705D">
        <w:rPr>
          <w:rFonts w:ascii="Times New Roman" w:hAnsi="Times New Roman" w:cs="Times New Roman"/>
          <w:sz w:val="24"/>
          <w:szCs w:val="24"/>
        </w:rPr>
        <w:t xml:space="preserve"> туристическа инфраструктура;</w:t>
      </w:r>
    </w:p>
    <w:p w14:paraId="17BB4C8A" w14:textId="2E857743" w:rsidR="00E31269" w:rsidRPr="00B40505" w:rsidRDefault="00E31269" w:rsidP="00FB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Недобре разпознаваема местна идентичност;</w:t>
      </w:r>
    </w:p>
    <w:p w14:paraId="06304CED" w14:textId="64AA9239" w:rsidR="00FC7A73" w:rsidRDefault="00FB21A3" w:rsidP="008476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B21A3">
        <w:rPr>
          <w:rFonts w:ascii="Times New Roman" w:hAnsi="Times New Roman" w:cs="Times New Roman"/>
          <w:sz w:val="24"/>
          <w:szCs w:val="24"/>
        </w:rPr>
        <w:t>-</w:t>
      </w:r>
      <w:r w:rsidRPr="00FB21A3">
        <w:rPr>
          <w:rFonts w:ascii="Times New Roman" w:hAnsi="Times New Roman" w:cs="Times New Roman"/>
          <w:sz w:val="24"/>
          <w:szCs w:val="24"/>
        </w:rPr>
        <w:tab/>
      </w:r>
      <w:r w:rsidR="00285E5F">
        <w:rPr>
          <w:rFonts w:ascii="Times New Roman" w:hAnsi="Times New Roman" w:cs="Times New Roman"/>
          <w:sz w:val="24"/>
          <w:szCs w:val="24"/>
        </w:rPr>
        <w:t xml:space="preserve">Липса на </w:t>
      </w:r>
      <w:r w:rsidR="009F4854">
        <w:rPr>
          <w:rFonts w:ascii="Times New Roman" w:hAnsi="Times New Roman" w:cs="Times New Roman"/>
          <w:sz w:val="24"/>
          <w:szCs w:val="24"/>
        </w:rPr>
        <w:t xml:space="preserve">достъпна </w:t>
      </w:r>
      <w:r w:rsidR="00285E5F">
        <w:rPr>
          <w:rFonts w:ascii="Times New Roman" w:hAnsi="Times New Roman" w:cs="Times New Roman"/>
          <w:sz w:val="24"/>
          <w:szCs w:val="24"/>
        </w:rPr>
        <w:t>публична информация</w:t>
      </w:r>
      <w:r w:rsidR="009F4854">
        <w:rPr>
          <w:rFonts w:ascii="Times New Roman" w:hAnsi="Times New Roman" w:cs="Times New Roman"/>
          <w:sz w:val="24"/>
          <w:szCs w:val="24"/>
        </w:rPr>
        <w:t xml:space="preserve"> относно възможностите и атракциите, които предлага </w:t>
      </w:r>
      <w:r w:rsidR="001E06B8">
        <w:rPr>
          <w:rFonts w:ascii="Times New Roman" w:hAnsi="Times New Roman" w:cs="Times New Roman"/>
          <w:sz w:val="24"/>
          <w:szCs w:val="24"/>
        </w:rPr>
        <w:t>региона и общината</w:t>
      </w:r>
      <w:r w:rsidR="00233613">
        <w:rPr>
          <w:rFonts w:ascii="Times New Roman" w:hAnsi="Times New Roman" w:cs="Times New Roman"/>
          <w:sz w:val="24"/>
          <w:szCs w:val="24"/>
        </w:rPr>
        <w:t>.</w:t>
      </w:r>
    </w:p>
    <w:p w14:paraId="5E7EE18D" w14:textId="77777777" w:rsidR="00FC7A73" w:rsidRDefault="00FC7A73" w:rsidP="008476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129CD48" w14:textId="49817807" w:rsidR="00EA6CFF" w:rsidRPr="00E35C1B" w:rsidRDefault="00EA6CFF" w:rsidP="00E35C1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C1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Конкретни препоръки</w:t>
      </w:r>
      <w:r w:rsidRPr="00E35C1B">
        <w:rPr>
          <w:rFonts w:ascii="Times New Roman" w:hAnsi="Times New Roman" w:cs="Times New Roman"/>
          <w:sz w:val="24"/>
          <w:szCs w:val="24"/>
        </w:rPr>
        <w:t xml:space="preserve"> за прилагане на </w:t>
      </w:r>
      <w:r w:rsidR="0087254D" w:rsidRPr="00E35C1B">
        <w:rPr>
          <w:rFonts w:ascii="Times New Roman" w:hAnsi="Times New Roman" w:cs="Times New Roman"/>
          <w:sz w:val="24"/>
          <w:szCs w:val="24"/>
        </w:rPr>
        <w:t xml:space="preserve">иновативни </w:t>
      </w:r>
      <w:r w:rsidRPr="00E35C1B">
        <w:rPr>
          <w:rFonts w:ascii="Times New Roman" w:hAnsi="Times New Roman" w:cs="Times New Roman"/>
          <w:sz w:val="24"/>
          <w:szCs w:val="24"/>
        </w:rPr>
        <w:t>практики и подобряване на резултатите от управлението в Община – Павликени:</w:t>
      </w:r>
    </w:p>
    <w:p w14:paraId="7F3D5073" w14:textId="77777777" w:rsidR="00C004CB" w:rsidRPr="003B5DFF" w:rsidRDefault="00EA6CFF" w:rsidP="008476D9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FF">
        <w:rPr>
          <w:rFonts w:ascii="Times New Roman" w:hAnsi="Times New Roman" w:cs="Times New Roman"/>
          <w:sz w:val="24"/>
          <w:szCs w:val="24"/>
        </w:rPr>
        <w:t>Предприемане на мерки и стратегии</w:t>
      </w:r>
      <w:r w:rsidR="00D30C2C" w:rsidRPr="003B5DFF">
        <w:rPr>
          <w:rFonts w:ascii="Times New Roman" w:hAnsi="Times New Roman" w:cs="Times New Roman"/>
          <w:sz w:val="24"/>
          <w:szCs w:val="24"/>
        </w:rPr>
        <w:t xml:space="preserve"> за задържане на младите хора в общината</w:t>
      </w:r>
      <w:r w:rsidR="00C004CB" w:rsidRPr="003B5DFF">
        <w:rPr>
          <w:rFonts w:ascii="Times New Roman" w:hAnsi="Times New Roman" w:cs="Times New Roman"/>
          <w:sz w:val="24"/>
          <w:szCs w:val="24"/>
        </w:rPr>
        <w:t>;</w:t>
      </w:r>
    </w:p>
    <w:p w14:paraId="78CAD39E" w14:textId="3F0ECE9F" w:rsidR="00922C7F" w:rsidRPr="003B5DFF" w:rsidRDefault="00C004CB" w:rsidP="008476D9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FF">
        <w:rPr>
          <w:rFonts w:ascii="Times New Roman" w:hAnsi="Times New Roman" w:cs="Times New Roman"/>
          <w:sz w:val="24"/>
          <w:szCs w:val="24"/>
        </w:rPr>
        <w:t>Създаване на благоприятни</w:t>
      </w:r>
      <w:r w:rsidR="00EA6CFF" w:rsidRPr="003B5DFF">
        <w:rPr>
          <w:rFonts w:ascii="Times New Roman" w:hAnsi="Times New Roman" w:cs="Times New Roman"/>
          <w:sz w:val="24"/>
          <w:szCs w:val="24"/>
        </w:rPr>
        <w:t xml:space="preserve"> възможности за привличане и генериране на допълнителни приходи и повишаване на местното благосъстояние</w:t>
      </w:r>
      <w:r w:rsidR="00233613">
        <w:rPr>
          <w:rFonts w:ascii="Times New Roman" w:hAnsi="Times New Roman" w:cs="Times New Roman"/>
          <w:sz w:val="24"/>
          <w:szCs w:val="24"/>
        </w:rPr>
        <w:t>;</w:t>
      </w:r>
    </w:p>
    <w:p w14:paraId="55D3F83C" w14:textId="09CF5428" w:rsidR="00EA6CFF" w:rsidRPr="003B5DFF" w:rsidRDefault="00922C7F" w:rsidP="008476D9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FF">
        <w:rPr>
          <w:rFonts w:ascii="Times New Roman" w:hAnsi="Times New Roman" w:cs="Times New Roman"/>
          <w:sz w:val="24"/>
          <w:szCs w:val="24"/>
        </w:rPr>
        <w:t>Д</w:t>
      </w:r>
      <w:r w:rsidR="00EA6CFF" w:rsidRPr="003B5DFF">
        <w:rPr>
          <w:rFonts w:ascii="Times New Roman" w:hAnsi="Times New Roman" w:cs="Times New Roman"/>
          <w:sz w:val="24"/>
          <w:szCs w:val="24"/>
        </w:rPr>
        <w:t>игитализиране на исторически и духовни паметници, природни забележителности и историческо минало, даващи възможност за включване в туристически продукти, привличане на онлайн аудитория и провокиране на желание за преживяване на място</w:t>
      </w:r>
      <w:r w:rsidR="00233613">
        <w:rPr>
          <w:rFonts w:ascii="Times New Roman" w:hAnsi="Times New Roman" w:cs="Times New Roman"/>
          <w:sz w:val="24"/>
          <w:szCs w:val="24"/>
        </w:rPr>
        <w:t>;</w:t>
      </w:r>
    </w:p>
    <w:p w14:paraId="0018FA07" w14:textId="2B2A18B5" w:rsidR="009E5FC3" w:rsidRPr="003B5DFF" w:rsidRDefault="009E5FC3" w:rsidP="008476D9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FF">
        <w:rPr>
          <w:rFonts w:ascii="Times New Roman" w:hAnsi="Times New Roman" w:cs="Times New Roman"/>
          <w:sz w:val="24"/>
          <w:szCs w:val="24"/>
        </w:rPr>
        <w:t xml:space="preserve">Стратегии за привличане на инвеститори </w:t>
      </w:r>
      <w:r w:rsidR="00736FAB" w:rsidRPr="003B5DFF">
        <w:rPr>
          <w:rFonts w:ascii="Times New Roman" w:hAnsi="Times New Roman" w:cs="Times New Roman"/>
          <w:sz w:val="24"/>
          <w:szCs w:val="24"/>
        </w:rPr>
        <w:t>в леката промишленост</w:t>
      </w:r>
      <w:r w:rsidR="00233613">
        <w:rPr>
          <w:rFonts w:ascii="Times New Roman" w:hAnsi="Times New Roman" w:cs="Times New Roman"/>
          <w:sz w:val="24"/>
          <w:szCs w:val="24"/>
        </w:rPr>
        <w:t>;</w:t>
      </w:r>
    </w:p>
    <w:p w14:paraId="3FE6E8F8" w14:textId="439E1158" w:rsidR="00EA6CFF" w:rsidRPr="003B5DFF" w:rsidRDefault="00EA6CFF" w:rsidP="008476D9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FF">
        <w:rPr>
          <w:rFonts w:ascii="Times New Roman" w:hAnsi="Times New Roman" w:cs="Times New Roman"/>
          <w:sz w:val="24"/>
          <w:szCs w:val="24"/>
        </w:rPr>
        <w:t>Оценяване на иновациите от гледна точка на нематериален ресурс. Практически може да бъде осъществено чрез създаване на стратегия с конкретни мерки насочени към идентифициране на притежаваната към момента интелектуална собственост и потенциала за създаване на такава, даваща възможности за съответното регистриране и експлоатация на местни дадености и продукти на интелектуална и индустриална собственост. Такива неизчерпателно могат да бъдат марки</w:t>
      </w:r>
      <w:r w:rsidR="00832B6A" w:rsidRPr="003B5DFF">
        <w:rPr>
          <w:rFonts w:ascii="Times New Roman" w:hAnsi="Times New Roman" w:cs="Times New Roman"/>
          <w:sz w:val="24"/>
          <w:szCs w:val="24"/>
        </w:rPr>
        <w:t>, вкл. колективни и сертификационни</w:t>
      </w:r>
      <w:r w:rsidRPr="003B5DFF">
        <w:rPr>
          <w:rFonts w:ascii="Times New Roman" w:hAnsi="Times New Roman" w:cs="Times New Roman"/>
          <w:sz w:val="24"/>
          <w:szCs w:val="24"/>
        </w:rPr>
        <w:t>, дизайни и географски означения, които биха дали редица преимущества за общината, местното население и бизнеса на територията</w:t>
      </w:r>
      <w:r w:rsidR="00233613">
        <w:rPr>
          <w:rFonts w:ascii="Times New Roman" w:hAnsi="Times New Roman" w:cs="Times New Roman"/>
          <w:sz w:val="24"/>
          <w:szCs w:val="24"/>
        </w:rPr>
        <w:t>;</w:t>
      </w:r>
    </w:p>
    <w:p w14:paraId="18843D66" w14:textId="77777777" w:rsidR="00EA6CFF" w:rsidRPr="003B5DFF" w:rsidRDefault="00EA6CFF" w:rsidP="008476D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FF">
        <w:rPr>
          <w:rFonts w:ascii="Times New Roman" w:hAnsi="Times New Roman" w:cs="Times New Roman"/>
          <w:sz w:val="24"/>
          <w:szCs w:val="24"/>
        </w:rPr>
        <w:t xml:space="preserve">Идентифицираните в резултат продукти на ИС подлежат на инвентаризация в съответствие със законовите разпоредби и указанията на МФ. Тяхното надлежно документиране би довело до повишено доверие от страна на гражданите, потенциалните инвеститори и органите, предоставящи грантове на национално и европейско ниво. </w:t>
      </w:r>
    </w:p>
    <w:p w14:paraId="7A7B992C" w14:textId="3AB27C58" w:rsidR="00736FAB" w:rsidRPr="003B5DFF" w:rsidRDefault="00927B56" w:rsidP="007F23D4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FF">
        <w:rPr>
          <w:rFonts w:ascii="Times New Roman" w:hAnsi="Times New Roman" w:cs="Times New Roman"/>
          <w:sz w:val="24"/>
          <w:szCs w:val="24"/>
        </w:rPr>
        <w:t xml:space="preserve">Развитие и популяризиране на традиционните занаяти – керамика, </w:t>
      </w:r>
      <w:r w:rsidR="00BD3B57" w:rsidRPr="003B5DFF">
        <w:rPr>
          <w:rFonts w:ascii="Times New Roman" w:hAnsi="Times New Roman" w:cs="Times New Roman"/>
          <w:sz w:val="24"/>
          <w:szCs w:val="24"/>
        </w:rPr>
        <w:t>ковачество и др. За целта</w:t>
      </w:r>
      <w:r w:rsidR="00215D63" w:rsidRPr="003B5DFF">
        <w:rPr>
          <w:rFonts w:ascii="Times New Roman" w:hAnsi="Times New Roman" w:cs="Times New Roman"/>
          <w:sz w:val="24"/>
          <w:szCs w:val="24"/>
        </w:rPr>
        <w:t>, в общината може да се създаде регистър на занаятчиите</w:t>
      </w:r>
      <w:r w:rsidR="00E472BA" w:rsidRPr="003B5DFF">
        <w:rPr>
          <w:rFonts w:ascii="Times New Roman" w:hAnsi="Times New Roman" w:cs="Times New Roman"/>
          <w:sz w:val="24"/>
          <w:szCs w:val="24"/>
        </w:rPr>
        <w:t xml:space="preserve"> и </w:t>
      </w:r>
      <w:r w:rsidR="002D179F" w:rsidRPr="003B5DFF">
        <w:rPr>
          <w:rFonts w:ascii="Times New Roman" w:hAnsi="Times New Roman" w:cs="Times New Roman"/>
          <w:sz w:val="24"/>
          <w:szCs w:val="24"/>
        </w:rPr>
        <w:t xml:space="preserve">инициативи за </w:t>
      </w:r>
      <w:r w:rsidR="00E472BA" w:rsidRPr="003B5DFF">
        <w:rPr>
          <w:rFonts w:ascii="Times New Roman" w:hAnsi="Times New Roman" w:cs="Times New Roman"/>
          <w:sz w:val="24"/>
          <w:szCs w:val="24"/>
        </w:rPr>
        <w:t>запознаване с</w:t>
      </w:r>
      <w:r w:rsidR="00BB3529" w:rsidRPr="003B5DFF">
        <w:rPr>
          <w:rFonts w:ascii="Times New Roman" w:hAnsi="Times New Roman" w:cs="Times New Roman"/>
          <w:sz w:val="24"/>
          <w:szCs w:val="24"/>
        </w:rPr>
        <w:t xml:space="preserve"> </w:t>
      </w:r>
      <w:r w:rsidR="00E472BA" w:rsidRPr="003B5DFF">
        <w:rPr>
          <w:rFonts w:ascii="Times New Roman" w:hAnsi="Times New Roman" w:cs="Times New Roman"/>
          <w:sz w:val="24"/>
          <w:szCs w:val="24"/>
        </w:rPr>
        <w:t>възможности</w:t>
      </w:r>
      <w:r w:rsidR="00BB3529" w:rsidRPr="003B5DFF">
        <w:rPr>
          <w:rFonts w:ascii="Times New Roman" w:hAnsi="Times New Roman" w:cs="Times New Roman"/>
          <w:sz w:val="24"/>
          <w:szCs w:val="24"/>
        </w:rPr>
        <w:t>те</w:t>
      </w:r>
      <w:r w:rsidR="00E472BA" w:rsidRPr="003B5DFF">
        <w:rPr>
          <w:rFonts w:ascii="Times New Roman" w:hAnsi="Times New Roman" w:cs="Times New Roman"/>
          <w:sz w:val="24"/>
          <w:szCs w:val="24"/>
        </w:rPr>
        <w:t xml:space="preserve">, които предоставя </w:t>
      </w:r>
      <w:r w:rsidR="008405CF" w:rsidRPr="003B5DFF">
        <w:rPr>
          <w:rFonts w:ascii="Times New Roman" w:hAnsi="Times New Roman" w:cs="Times New Roman"/>
          <w:sz w:val="24"/>
          <w:szCs w:val="24"/>
        </w:rPr>
        <w:t xml:space="preserve">новият </w:t>
      </w:r>
      <w:r w:rsidR="00823A46" w:rsidRPr="003B5DFF">
        <w:rPr>
          <w:rFonts w:ascii="Times New Roman" w:hAnsi="Times New Roman" w:cs="Times New Roman"/>
          <w:sz w:val="24"/>
          <w:szCs w:val="24"/>
        </w:rPr>
        <w:t xml:space="preserve">европейски Регламентът за географските означения за занаятчийски и промишлени продукти, в сила от </w:t>
      </w:r>
      <w:r w:rsidR="00DF122C" w:rsidRPr="003B5DFF">
        <w:rPr>
          <w:rFonts w:ascii="Times New Roman" w:hAnsi="Times New Roman" w:cs="Times New Roman"/>
          <w:sz w:val="24"/>
          <w:szCs w:val="24"/>
        </w:rPr>
        <w:t>1 декември 2025 г.</w:t>
      </w:r>
      <w:r w:rsidR="002042E7" w:rsidRPr="003B5DFF">
        <w:rPr>
          <w:rFonts w:ascii="Times New Roman" w:hAnsi="Times New Roman" w:cs="Times New Roman"/>
          <w:sz w:val="24"/>
          <w:szCs w:val="24"/>
        </w:rPr>
        <w:t xml:space="preserve">, </w:t>
      </w:r>
      <w:r w:rsidR="00DC3421" w:rsidRPr="003B5DFF">
        <w:rPr>
          <w:rFonts w:ascii="Times New Roman" w:hAnsi="Times New Roman" w:cs="Times New Roman"/>
          <w:sz w:val="24"/>
          <w:szCs w:val="24"/>
        </w:rPr>
        <w:t>даващ</w:t>
      </w:r>
      <w:r w:rsidR="002042E7" w:rsidRPr="003B5DFF">
        <w:rPr>
          <w:rFonts w:ascii="Times New Roman" w:hAnsi="Times New Roman" w:cs="Times New Roman"/>
          <w:sz w:val="24"/>
          <w:szCs w:val="24"/>
        </w:rPr>
        <w:t xml:space="preserve"> възможност на производителите да защитят наименованието на своите занаятчийски и промишлени продукти в целия Европейски съюз като „географско указание“</w:t>
      </w:r>
      <w:r w:rsidR="00DC3421" w:rsidRPr="003B5DFF">
        <w:rPr>
          <w:rFonts w:ascii="Times New Roman" w:hAnsi="Times New Roman" w:cs="Times New Roman"/>
          <w:sz w:val="24"/>
          <w:szCs w:val="24"/>
        </w:rPr>
        <w:t>.</w:t>
      </w:r>
    </w:p>
    <w:p w14:paraId="02B85FBE" w14:textId="49430194" w:rsidR="00EA6CFF" w:rsidRPr="003B5DFF" w:rsidRDefault="00EA6CFF" w:rsidP="007F23D4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FF">
        <w:rPr>
          <w:rFonts w:ascii="Times New Roman" w:hAnsi="Times New Roman" w:cs="Times New Roman"/>
          <w:sz w:val="24"/>
          <w:szCs w:val="24"/>
        </w:rPr>
        <w:t>Непрекъснато повишаване квалификацията на кадрите, работещи в областта на внедряване на иновации в управлението; Търсене на нови възможности за иновации</w:t>
      </w:r>
      <w:r w:rsidR="00C74B35" w:rsidRPr="003B5DFF">
        <w:rPr>
          <w:rFonts w:ascii="Times New Roman" w:hAnsi="Times New Roman" w:cs="Times New Roman"/>
          <w:sz w:val="24"/>
          <w:szCs w:val="24"/>
        </w:rPr>
        <w:t xml:space="preserve"> и повишаване капацитета на </w:t>
      </w:r>
      <w:r w:rsidRPr="003B5DFF">
        <w:rPr>
          <w:rFonts w:ascii="Times New Roman" w:hAnsi="Times New Roman" w:cs="Times New Roman"/>
          <w:sz w:val="24"/>
          <w:szCs w:val="24"/>
        </w:rPr>
        <w:t>общинските служители</w:t>
      </w:r>
      <w:r w:rsidR="00C74B35" w:rsidRPr="003B5DFF">
        <w:rPr>
          <w:rFonts w:ascii="Times New Roman" w:hAnsi="Times New Roman" w:cs="Times New Roman"/>
          <w:sz w:val="24"/>
          <w:szCs w:val="24"/>
        </w:rPr>
        <w:t xml:space="preserve"> </w:t>
      </w:r>
      <w:r w:rsidR="003B5DFF">
        <w:rPr>
          <w:rFonts w:ascii="Times New Roman" w:hAnsi="Times New Roman" w:cs="Times New Roman"/>
          <w:sz w:val="24"/>
          <w:szCs w:val="24"/>
        </w:rPr>
        <w:t>в тази връзка</w:t>
      </w:r>
      <w:r w:rsidR="00233613">
        <w:rPr>
          <w:rFonts w:ascii="Times New Roman" w:hAnsi="Times New Roman" w:cs="Times New Roman"/>
          <w:sz w:val="24"/>
          <w:szCs w:val="24"/>
        </w:rPr>
        <w:t>.</w:t>
      </w:r>
    </w:p>
    <w:p w14:paraId="36E00FAC" w14:textId="77777777" w:rsidR="00821640" w:rsidRPr="007F23D4" w:rsidRDefault="00821640" w:rsidP="007F23D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1EE47AF" w14:textId="77777777" w:rsidR="00885AF9" w:rsidRPr="006766BB" w:rsidRDefault="00885AF9" w:rsidP="008476D9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3" w:name="_Toc198997636"/>
      <w:r w:rsidRPr="006766BB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ПРИЛОЖЕНИЕ</w:t>
      </w:r>
      <w:bookmarkEnd w:id="13"/>
    </w:p>
    <w:p w14:paraId="7D9E1CA6" w14:textId="70D200B0" w:rsidR="00821640" w:rsidRPr="006766BB" w:rsidRDefault="00821640" w:rsidP="008476D9">
      <w:pPr>
        <w:pStyle w:val="ListParagraph"/>
        <w:numPr>
          <w:ilvl w:val="0"/>
          <w:numId w:val="13"/>
        </w:numPr>
        <w:spacing w:after="0" w:line="360" w:lineRule="auto"/>
        <w:contextualSpacing w:val="0"/>
        <w:rPr>
          <w:rFonts w:ascii="Times New Roman" w:hAnsi="Times New Roman" w:cs="Times New Roman"/>
          <w:b/>
          <w:iCs/>
          <w:sz w:val="24"/>
          <w:szCs w:val="24"/>
        </w:rPr>
      </w:pPr>
      <w:r w:rsidRPr="006766BB">
        <w:rPr>
          <w:rFonts w:ascii="Times New Roman" w:hAnsi="Times New Roman" w:cs="Times New Roman"/>
          <w:b/>
          <w:iCs/>
          <w:sz w:val="24"/>
          <w:szCs w:val="24"/>
        </w:rPr>
        <w:t xml:space="preserve">Контролни листове за прилагане </w:t>
      </w:r>
      <w:r w:rsidR="00B648C1" w:rsidRPr="006766BB">
        <w:rPr>
          <w:rFonts w:ascii="Times New Roman" w:hAnsi="Times New Roman" w:cs="Times New Roman"/>
          <w:b/>
          <w:iCs/>
          <w:sz w:val="24"/>
          <w:szCs w:val="24"/>
        </w:rPr>
        <w:t xml:space="preserve">на </w:t>
      </w:r>
      <w:r w:rsidRPr="006766BB">
        <w:rPr>
          <w:rFonts w:ascii="Times New Roman" w:hAnsi="Times New Roman" w:cs="Times New Roman"/>
          <w:b/>
          <w:iCs/>
          <w:sz w:val="24"/>
          <w:szCs w:val="24"/>
        </w:rPr>
        <w:t>принципите за добро управление</w:t>
      </w:r>
    </w:p>
    <w:p w14:paraId="56D5C45B" w14:textId="77777777" w:rsidR="00952A07" w:rsidRPr="00952A07" w:rsidRDefault="00952A07" w:rsidP="008476D9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72290">
        <w:rPr>
          <w:rFonts w:ascii="Times New Roman" w:hAnsi="Times New Roman" w:cs="Times New Roman"/>
          <w:sz w:val="24"/>
          <w:szCs w:val="24"/>
        </w:rPr>
        <w:t>Контролни листове за всеки от 12-те принципа за добро демократично управление на местно ниво, отразяващи изразеното мнение на независимия експерт за изпълнението на индикаторите, както и неговото становище за верифициране прилагането на съответния принцип.</w:t>
      </w:r>
    </w:p>
    <w:p w14:paraId="35BE08B0" w14:textId="77777777" w:rsidR="00821640" w:rsidRPr="006766BB" w:rsidRDefault="00821640" w:rsidP="008476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600F7E" w14:textId="77777777" w:rsidR="00821640" w:rsidRPr="006766BB" w:rsidRDefault="00821640" w:rsidP="008476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3F4085" w14:textId="396E8EE7" w:rsidR="00821640" w:rsidRPr="006766BB" w:rsidRDefault="00821640" w:rsidP="008476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6BB">
        <w:rPr>
          <w:rFonts w:ascii="Times New Roman" w:hAnsi="Times New Roman" w:cs="Times New Roman"/>
          <w:b/>
          <w:sz w:val="24"/>
          <w:szCs w:val="24"/>
        </w:rPr>
        <w:t xml:space="preserve">Национален експерт: </w:t>
      </w:r>
      <w:r w:rsidR="0048773E" w:rsidRPr="006766BB">
        <w:rPr>
          <w:rFonts w:ascii="Times New Roman" w:hAnsi="Times New Roman" w:cs="Times New Roman"/>
          <w:b/>
          <w:sz w:val="24"/>
          <w:szCs w:val="24"/>
        </w:rPr>
        <w:t xml:space="preserve">Павлина Савова </w:t>
      </w:r>
      <w:proofErr w:type="spellStart"/>
      <w:r w:rsidR="0048773E" w:rsidRPr="006766BB">
        <w:rPr>
          <w:rFonts w:ascii="Times New Roman" w:hAnsi="Times New Roman" w:cs="Times New Roman"/>
          <w:b/>
          <w:sz w:val="24"/>
          <w:szCs w:val="24"/>
        </w:rPr>
        <w:t>Йончина</w:t>
      </w:r>
      <w:proofErr w:type="spellEnd"/>
    </w:p>
    <w:p w14:paraId="2C9960F9" w14:textId="77777777" w:rsidR="0048773E" w:rsidRPr="006766BB" w:rsidRDefault="0048773E" w:rsidP="008476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B9EB04" w14:textId="499D95CD" w:rsidR="00821640" w:rsidRPr="006766BB" w:rsidRDefault="00821640" w:rsidP="008476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6BB">
        <w:rPr>
          <w:rFonts w:ascii="Times New Roman" w:hAnsi="Times New Roman" w:cs="Times New Roman"/>
          <w:b/>
          <w:sz w:val="24"/>
          <w:szCs w:val="24"/>
        </w:rPr>
        <w:t xml:space="preserve">Подпис: </w:t>
      </w:r>
    </w:p>
    <w:p w14:paraId="4D614839" w14:textId="77777777" w:rsidR="0048773E" w:rsidRPr="006766BB" w:rsidRDefault="0048773E" w:rsidP="008476D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79AD21" w14:textId="60DE5C31" w:rsidR="00821640" w:rsidRPr="006766BB" w:rsidRDefault="00821640" w:rsidP="008476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66BB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DC3421">
        <w:rPr>
          <w:rFonts w:ascii="Times New Roman" w:hAnsi="Times New Roman" w:cs="Times New Roman"/>
          <w:sz w:val="24"/>
          <w:szCs w:val="24"/>
        </w:rPr>
        <w:t>30</w:t>
      </w:r>
      <w:r w:rsidR="0048773E" w:rsidRPr="006766BB">
        <w:rPr>
          <w:rFonts w:ascii="Times New Roman" w:hAnsi="Times New Roman" w:cs="Times New Roman"/>
          <w:sz w:val="24"/>
          <w:szCs w:val="24"/>
          <w:lang w:val="en-US"/>
        </w:rPr>
        <w:t>/05/2025</w:t>
      </w:r>
    </w:p>
    <w:sectPr w:rsidR="00821640" w:rsidRPr="006766B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5947" w14:textId="77777777" w:rsidR="00846C0D" w:rsidRDefault="00846C0D" w:rsidP="00837BBE">
      <w:pPr>
        <w:spacing w:after="0" w:line="240" w:lineRule="auto"/>
      </w:pPr>
      <w:r>
        <w:separator/>
      </w:r>
    </w:p>
  </w:endnote>
  <w:endnote w:type="continuationSeparator" w:id="0">
    <w:p w14:paraId="6287E443" w14:textId="77777777" w:rsidR="00846C0D" w:rsidRDefault="00846C0D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0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91D98" w14:textId="7CAEA24B" w:rsidR="00287A5D" w:rsidRDefault="00287A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761DD1" w14:textId="77777777" w:rsidR="009D609A" w:rsidRDefault="009D6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23A01" w14:textId="77777777" w:rsidR="00846C0D" w:rsidRDefault="00846C0D" w:rsidP="00837BBE">
      <w:pPr>
        <w:spacing w:after="0" w:line="240" w:lineRule="auto"/>
      </w:pPr>
      <w:r>
        <w:separator/>
      </w:r>
    </w:p>
  </w:footnote>
  <w:footnote w:type="continuationSeparator" w:id="0">
    <w:p w14:paraId="5254026D" w14:textId="77777777" w:rsidR="00846C0D" w:rsidRDefault="00846C0D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16C6"/>
    <w:multiLevelType w:val="hybridMultilevel"/>
    <w:tmpl w:val="85580280"/>
    <w:lvl w:ilvl="0" w:tplc="F42A75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75455"/>
    <w:multiLevelType w:val="hybridMultilevel"/>
    <w:tmpl w:val="F34A0A7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097426"/>
    <w:multiLevelType w:val="hybridMultilevel"/>
    <w:tmpl w:val="5540FF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813A5"/>
    <w:multiLevelType w:val="hybridMultilevel"/>
    <w:tmpl w:val="B8ECCBAA"/>
    <w:lvl w:ilvl="0" w:tplc="393AEB3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D0E66CA"/>
    <w:multiLevelType w:val="hybridMultilevel"/>
    <w:tmpl w:val="29669C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114A3"/>
    <w:multiLevelType w:val="hybridMultilevel"/>
    <w:tmpl w:val="F8903F3E"/>
    <w:lvl w:ilvl="0" w:tplc="899CA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44268"/>
    <w:multiLevelType w:val="hybridMultilevel"/>
    <w:tmpl w:val="82FEC7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81613"/>
    <w:multiLevelType w:val="hybridMultilevel"/>
    <w:tmpl w:val="0C883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3265CB"/>
    <w:multiLevelType w:val="hybridMultilevel"/>
    <w:tmpl w:val="4CB8B4F0"/>
    <w:lvl w:ilvl="0" w:tplc="8B92F6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337C82"/>
    <w:multiLevelType w:val="hybridMultilevel"/>
    <w:tmpl w:val="E3E450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7234A"/>
    <w:multiLevelType w:val="hybridMultilevel"/>
    <w:tmpl w:val="B782A6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EC256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805DA"/>
    <w:multiLevelType w:val="hybridMultilevel"/>
    <w:tmpl w:val="7952C7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94066"/>
    <w:multiLevelType w:val="hybridMultilevel"/>
    <w:tmpl w:val="09AEDB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32080"/>
    <w:multiLevelType w:val="hybridMultilevel"/>
    <w:tmpl w:val="00007FFC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CC27196"/>
    <w:multiLevelType w:val="hybridMultilevel"/>
    <w:tmpl w:val="2C74B706"/>
    <w:lvl w:ilvl="0" w:tplc="47F63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0241CE"/>
    <w:multiLevelType w:val="hybridMultilevel"/>
    <w:tmpl w:val="84D2FD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94D80"/>
    <w:multiLevelType w:val="hybridMultilevel"/>
    <w:tmpl w:val="3F9A8A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489">
    <w:abstractNumId w:val="8"/>
  </w:num>
  <w:num w:numId="2" w16cid:durableId="1406150173">
    <w:abstractNumId w:val="14"/>
  </w:num>
  <w:num w:numId="3" w16cid:durableId="817965196">
    <w:abstractNumId w:val="4"/>
  </w:num>
  <w:num w:numId="4" w16cid:durableId="1210609679">
    <w:abstractNumId w:val="16"/>
  </w:num>
  <w:num w:numId="5" w16cid:durableId="1841505825">
    <w:abstractNumId w:val="10"/>
  </w:num>
  <w:num w:numId="6" w16cid:durableId="28996914">
    <w:abstractNumId w:val="12"/>
  </w:num>
  <w:num w:numId="7" w16cid:durableId="1865240821">
    <w:abstractNumId w:val="6"/>
  </w:num>
  <w:num w:numId="8" w16cid:durableId="881399600">
    <w:abstractNumId w:val="2"/>
  </w:num>
  <w:num w:numId="9" w16cid:durableId="635913615">
    <w:abstractNumId w:val="1"/>
  </w:num>
  <w:num w:numId="10" w16cid:durableId="917402112">
    <w:abstractNumId w:val="15"/>
  </w:num>
  <w:num w:numId="11" w16cid:durableId="1429622626">
    <w:abstractNumId w:val="11"/>
  </w:num>
  <w:num w:numId="12" w16cid:durableId="283391439">
    <w:abstractNumId w:val="9"/>
  </w:num>
  <w:num w:numId="13" w16cid:durableId="422187777">
    <w:abstractNumId w:val="7"/>
  </w:num>
  <w:num w:numId="14" w16cid:durableId="403068909">
    <w:abstractNumId w:val="3"/>
  </w:num>
  <w:num w:numId="15" w16cid:durableId="1278835709">
    <w:abstractNumId w:val="0"/>
  </w:num>
  <w:num w:numId="16" w16cid:durableId="904023551">
    <w:abstractNumId w:val="13"/>
  </w:num>
  <w:num w:numId="17" w16cid:durableId="7833547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Y0szA1MjE1MbQ0MTJT0lEKTi0uzszPAykwrAUA2JyM0iwAAAA="/>
  </w:docVars>
  <w:rsids>
    <w:rsidRoot w:val="003A4BEC"/>
    <w:rsid w:val="00003B94"/>
    <w:rsid w:val="00005A7E"/>
    <w:rsid w:val="00014D00"/>
    <w:rsid w:val="00023846"/>
    <w:rsid w:val="00030DF1"/>
    <w:rsid w:val="00054295"/>
    <w:rsid w:val="00056CAF"/>
    <w:rsid w:val="00065209"/>
    <w:rsid w:val="000875F1"/>
    <w:rsid w:val="000902AA"/>
    <w:rsid w:val="000A346E"/>
    <w:rsid w:val="000A414D"/>
    <w:rsid w:val="000B113C"/>
    <w:rsid w:val="000B4BC2"/>
    <w:rsid w:val="000C3F53"/>
    <w:rsid w:val="000E125F"/>
    <w:rsid w:val="000E1414"/>
    <w:rsid w:val="000E5E1A"/>
    <w:rsid w:val="000F0841"/>
    <w:rsid w:val="000F1BE8"/>
    <w:rsid w:val="000F2263"/>
    <w:rsid w:val="000F590A"/>
    <w:rsid w:val="000F68E5"/>
    <w:rsid w:val="001000EB"/>
    <w:rsid w:val="00101E26"/>
    <w:rsid w:val="0011056F"/>
    <w:rsid w:val="00122795"/>
    <w:rsid w:val="0012330A"/>
    <w:rsid w:val="001249ED"/>
    <w:rsid w:val="00124B9F"/>
    <w:rsid w:val="00126E3C"/>
    <w:rsid w:val="0013307D"/>
    <w:rsid w:val="00146B58"/>
    <w:rsid w:val="00165662"/>
    <w:rsid w:val="001731AE"/>
    <w:rsid w:val="001757E5"/>
    <w:rsid w:val="001862B2"/>
    <w:rsid w:val="001921F6"/>
    <w:rsid w:val="00194EA7"/>
    <w:rsid w:val="001A15B6"/>
    <w:rsid w:val="001A579F"/>
    <w:rsid w:val="001A6EB0"/>
    <w:rsid w:val="001B3285"/>
    <w:rsid w:val="001B5BF1"/>
    <w:rsid w:val="001B5BF7"/>
    <w:rsid w:val="001C514C"/>
    <w:rsid w:val="001D493A"/>
    <w:rsid w:val="001D5B3E"/>
    <w:rsid w:val="001D6945"/>
    <w:rsid w:val="001E06B8"/>
    <w:rsid w:val="001E253A"/>
    <w:rsid w:val="001E3DBE"/>
    <w:rsid w:val="001F75AF"/>
    <w:rsid w:val="002014B0"/>
    <w:rsid w:val="00203337"/>
    <w:rsid w:val="002042E7"/>
    <w:rsid w:val="00215D63"/>
    <w:rsid w:val="00217E01"/>
    <w:rsid w:val="00221539"/>
    <w:rsid w:val="0022384F"/>
    <w:rsid w:val="0022760C"/>
    <w:rsid w:val="00233613"/>
    <w:rsid w:val="00240203"/>
    <w:rsid w:val="00244A38"/>
    <w:rsid w:val="00246A13"/>
    <w:rsid w:val="00251874"/>
    <w:rsid w:val="00251A6D"/>
    <w:rsid w:val="0025231C"/>
    <w:rsid w:val="00252619"/>
    <w:rsid w:val="00256F3F"/>
    <w:rsid w:val="00280483"/>
    <w:rsid w:val="002856F1"/>
    <w:rsid w:val="00285E5F"/>
    <w:rsid w:val="00286BC7"/>
    <w:rsid w:val="00287A5D"/>
    <w:rsid w:val="00292A71"/>
    <w:rsid w:val="002A4619"/>
    <w:rsid w:val="002C5E32"/>
    <w:rsid w:val="002D179F"/>
    <w:rsid w:val="002D5E81"/>
    <w:rsid w:val="002E0D35"/>
    <w:rsid w:val="002E1D95"/>
    <w:rsid w:val="002F4C8C"/>
    <w:rsid w:val="00310733"/>
    <w:rsid w:val="003152A0"/>
    <w:rsid w:val="00317E8F"/>
    <w:rsid w:val="003203BD"/>
    <w:rsid w:val="00322494"/>
    <w:rsid w:val="00327F1D"/>
    <w:rsid w:val="00333227"/>
    <w:rsid w:val="00334867"/>
    <w:rsid w:val="0033558A"/>
    <w:rsid w:val="0034253D"/>
    <w:rsid w:val="00342992"/>
    <w:rsid w:val="0034678B"/>
    <w:rsid w:val="00352C9A"/>
    <w:rsid w:val="003563C8"/>
    <w:rsid w:val="00361C1E"/>
    <w:rsid w:val="00362841"/>
    <w:rsid w:val="00367F90"/>
    <w:rsid w:val="00371625"/>
    <w:rsid w:val="00372290"/>
    <w:rsid w:val="00373470"/>
    <w:rsid w:val="00383D0B"/>
    <w:rsid w:val="003907AD"/>
    <w:rsid w:val="00391861"/>
    <w:rsid w:val="00395E87"/>
    <w:rsid w:val="00396062"/>
    <w:rsid w:val="003968A9"/>
    <w:rsid w:val="003A4BEC"/>
    <w:rsid w:val="003B438B"/>
    <w:rsid w:val="003B5DFF"/>
    <w:rsid w:val="003B5E1A"/>
    <w:rsid w:val="003C7D4D"/>
    <w:rsid w:val="003D56C6"/>
    <w:rsid w:val="003F3C86"/>
    <w:rsid w:val="00401A95"/>
    <w:rsid w:val="00411C2C"/>
    <w:rsid w:val="00415318"/>
    <w:rsid w:val="00417A12"/>
    <w:rsid w:val="00435221"/>
    <w:rsid w:val="004418BF"/>
    <w:rsid w:val="004431A8"/>
    <w:rsid w:val="00444C03"/>
    <w:rsid w:val="00452A83"/>
    <w:rsid w:val="004553A8"/>
    <w:rsid w:val="004619CD"/>
    <w:rsid w:val="00463161"/>
    <w:rsid w:val="0046750A"/>
    <w:rsid w:val="00471FFA"/>
    <w:rsid w:val="00477B47"/>
    <w:rsid w:val="004814E0"/>
    <w:rsid w:val="00481DEA"/>
    <w:rsid w:val="00482137"/>
    <w:rsid w:val="00483722"/>
    <w:rsid w:val="00486562"/>
    <w:rsid w:val="0048773E"/>
    <w:rsid w:val="004A02D4"/>
    <w:rsid w:val="004B1931"/>
    <w:rsid w:val="004B3F0E"/>
    <w:rsid w:val="004B41FD"/>
    <w:rsid w:val="004B4E1B"/>
    <w:rsid w:val="004C104B"/>
    <w:rsid w:val="004C41CB"/>
    <w:rsid w:val="004C5706"/>
    <w:rsid w:val="004D002C"/>
    <w:rsid w:val="004D18F6"/>
    <w:rsid w:val="004D2761"/>
    <w:rsid w:val="004D4F4B"/>
    <w:rsid w:val="004E1768"/>
    <w:rsid w:val="004E3507"/>
    <w:rsid w:val="004F1264"/>
    <w:rsid w:val="004F154E"/>
    <w:rsid w:val="004F1F1D"/>
    <w:rsid w:val="004F297D"/>
    <w:rsid w:val="004F68E9"/>
    <w:rsid w:val="00502FA2"/>
    <w:rsid w:val="00503420"/>
    <w:rsid w:val="00506333"/>
    <w:rsid w:val="005125EF"/>
    <w:rsid w:val="00513621"/>
    <w:rsid w:val="00523F2D"/>
    <w:rsid w:val="00526F12"/>
    <w:rsid w:val="00533AE6"/>
    <w:rsid w:val="00545EDF"/>
    <w:rsid w:val="0054604D"/>
    <w:rsid w:val="00552F7A"/>
    <w:rsid w:val="00555815"/>
    <w:rsid w:val="00556C97"/>
    <w:rsid w:val="005615EA"/>
    <w:rsid w:val="005648C3"/>
    <w:rsid w:val="00566D00"/>
    <w:rsid w:val="00566FD9"/>
    <w:rsid w:val="005677C1"/>
    <w:rsid w:val="00582FDD"/>
    <w:rsid w:val="005972A1"/>
    <w:rsid w:val="005972EE"/>
    <w:rsid w:val="005A01F2"/>
    <w:rsid w:val="005A2D4D"/>
    <w:rsid w:val="005A3E1D"/>
    <w:rsid w:val="005A6ABA"/>
    <w:rsid w:val="005B5BBE"/>
    <w:rsid w:val="005B672F"/>
    <w:rsid w:val="005C0AE5"/>
    <w:rsid w:val="005C1308"/>
    <w:rsid w:val="005C4D76"/>
    <w:rsid w:val="005C7564"/>
    <w:rsid w:val="005D0F20"/>
    <w:rsid w:val="005E18CB"/>
    <w:rsid w:val="005E3733"/>
    <w:rsid w:val="00604F87"/>
    <w:rsid w:val="00616AC7"/>
    <w:rsid w:val="006176C6"/>
    <w:rsid w:val="00621FC0"/>
    <w:rsid w:val="00633FA4"/>
    <w:rsid w:val="00642382"/>
    <w:rsid w:val="00653C2F"/>
    <w:rsid w:val="006546D7"/>
    <w:rsid w:val="006550BF"/>
    <w:rsid w:val="006566D1"/>
    <w:rsid w:val="0066790D"/>
    <w:rsid w:val="0067352A"/>
    <w:rsid w:val="006766BB"/>
    <w:rsid w:val="0067705F"/>
    <w:rsid w:val="00683E7B"/>
    <w:rsid w:val="00692EAE"/>
    <w:rsid w:val="00694957"/>
    <w:rsid w:val="006A1991"/>
    <w:rsid w:val="006A3CA5"/>
    <w:rsid w:val="006B14A7"/>
    <w:rsid w:val="006B1698"/>
    <w:rsid w:val="006B1B59"/>
    <w:rsid w:val="006B4F9B"/>
    <w:rsid w:val="006B6D59"/>
    <w:rsid w:val="006C3896"/>
    <w:rsid w:val="006C39CC"/>
    <w:rsid w:val="006D079E"/>
    <w:rsid w:val="006E60AC"/>
    <w:rsid w:val="006F1E0F"/>
    <w:rsid w:val="006F377E"/>
    <w:rsid w:val="00703958"/>
    <w:rsid w:val="00707E5B"/>
    <w:rsid w:val="00711BD4"/>
    <w:rsid w:val="00716E77"/>
    <w:rsid w:val="0072373D"/>
    <w:rsid w:val="007250D3"/>
    <w:rsid w:val="00730A66"/>
    <w:rsid w:val="00733AD2"/>
    <w:rsid w:val="0073444D"/>
    <w:rsid w:val="00736FAB"/>
    <w:rsid w:val="007405AE"/>
    <w:rsid w:val="007540E3"/>
    <w:rsid w:val="00757773"/>
    <w:rsid w:val="00760BA6"/>
    <w:rsid w:val="0076387F"/>
    <w:rsid w:val="00763D80"/>
    <w:rsid w:val="00766AFA"/>
    <w:rsid w:val="007801FE"/>
    <w:rsid w:val="00784FDD"/>
    <w:rsid w:val="00791E5D"/>
    <w:rsid w:val="007937FC"/>
    <w:rsid w:val="007A5FC5"/>
    <w:rsid w:val="007B3A68"/>
    <w:rsid w:val="007B52D1"/>
    <w:rsid w:val="007C22B9"/>
    <w:rsid w:val="007C4F72"/>
    <w:rsid w:val="007C7B09"/>
    <w:rsid w:val="007D313E"/>
    <w:rsid w:val="007D7264"/>
    <w:rsid w:val="007D7B6A"/>
    <w:rsid w:val="007E15F6"/>
    <w:rsid w:val="007E7207"/>
    <w:rsid w:val="007F1DD8"/>
    <w:rsid w:val="007F23D4"/>
    <w:rsid w:val="007F27F3"/>
    <w:rsid w:val="007F527A"/>
    <w:rsid w:val="007F7CA8"/>
    <w:rsid w:val="00812015"/>
    <w:rsid w:val="00814407"/>
    <w:rsid w:val="00821640"/>
    <w:rsid w:val="00823A46"/>
    <w:rsid w:val="00831C8B"/>
    <w:rsid w:val="00832B6A"/>
    <w:rsid w:val="00834B22"/>
    <w:rsid w:val="00837BBE"/>
    <w:rsid w:val="008405CF"/>
    <w:rsid w:val="0084267E"/>
    <w:rsid w:val="0084305F"/>
    <w:rsid w:val="00846C0D"/>
    <w:rsid w:val="008476D9"/>
    <w:rsid w:val="008558D2"/>
    <w:rsid w:val="00864378"/>
    <w:rsid w:val="00870018"/>
    <w:rsid w:val="00870B10"/>
    <w:rsid w:val="0087254D"/>
    <w:rsid w:val="00885AF9"/>
    <w:rsid w:val="0088660A"/>
    <w:rsid w:val="00897AA4"/>
    <w:rsid w:val="008A75B5"/>
    <w:rsid w:val="008B4326"/>
    <w:rsid w:val="008C0CF9"/>
    <w:rsid w:val="008C2678"/>
    <w:rsid w:val="008C2D76"/>
    <w:rsid w:val="008D5464"/>
    <w:rsid w:val="00900B4B"/>
    <w:rsid w:val="009039E2"/>
    <w:rsid w:val="00922C7F"/>
    <w:rsid w:val="00927B56"/>
    <w:rsid w:val="00950E6B"/>
    <w:rsid w:val="00952A07"/>
    <w:rsid w:val="00953BF5"/>
    <w:rsid w:val="00955046"/>
    <w:rsid w:val="00957C4B"/>
    <w:rsid w:val="009617F5"/>
    <w:rsid w:val="00964840"/>
    <w:rsid w:val="009703AD"/>
    <w:rsid w:val="00973ED5"/>
    <w:rsid w:val="00975588"/>
    <w:rsid w:val="00981A52"/>
    <w:rsid w:val="00982E40"/>
    <w:rsid w:val="00986804"/>
    <w:rsid w:val="0099709D"/>
    <w:rsid w:val="00997B55"/>
    <w:rsid w:val="009A7B88"/>
    <w:rsid w:val="009B2A7B"/>
    <w:rsid w:val="009B4B82"/>
    <w:rsid w:val="009B7734"/>
    <w:rsid w:val="009B7AAD"/>
    <w:rsid w:val="009C59DB"/>
    <w:rsid w:val="009C65BA"/>
    <w:rsid w:val="009D1DFB"/>
    <w:rsid w:val="009D59A9"/>
    <w:rsid w:val="009D5C26"/>
    <w:rsid w:val="009D609A"/>
    <w:rsid w:val="009D76AD"/>
    <w:rsid w:val="009E1AD6"/>
    <w:rsid w:val="009E2995"/>
    <w:rsid w:val="009E5FC3"/>
    <w:rsid w:val="009F0DF8"/>
    <w:rsid w:val="009F4467"/>
    <w:rsid w:val="009F4854"/>
    <w:rsid w:val="009F69DC"/>
    <w:rsid w:val="00A036B6"/>
    <w:rsid w:val="00A040DF"/>
    <w:rsid w:val="00A06467"/>
    <w:rsid w:val="00A14EE3"/>
    <w:rsid w:val="00A23C97"/>
    <w:rsid w:val="00A24BF9"/>
    <w:rsid w:val="00A27E96"/>
    <w:rsid w:val="00A34ADE"/>
    <w:rsid w:val="00A51D80"/>
    <w:rsid w:val="00A5498C"/>
    <w:rsid w:val="00A6551A"/>
    <w:rsid w:val="00A6588B"/>
    <w:rsid w:val="00A65B41"/>
    <w:rsid w:val="00A71C66"/>
    <w:rsid w:val="00A72E89"/>
    <w:rsid w:val="00A73A6F"/>
    <w:rsid w:val="00A862BD"/>
    <w:rsid w:val="00A903E8"/>
    <w:rsid w:val="00A91539"/>
    <w:rsid w:val="00A9437F"/>
    <w:rsid w:val="00AA5996"/>
    <w:rsid w:val="00AA5F37"/>
    <w:rsid w:val="00AA795E"/>
    <w:rsid w:val="00AB23D1"/>
    <w:rsid w:val="00AB52C8"/>
    <w:rsid w:val="00AC163E"/>
    <w:rsid w:val="00AC7AC0"/>
    <w:rsid w:val="00AD3AB6"/>
    <w:rsid w:val="00AD479A"/>
    <w:rsid w:val="00AD7E79"/>
    <w:rsid w:val="00AE17DD"/>
    <w:rsid w:val="00AE60C4"/>
    <w:rsid w:val="00AF761D"/>
    <w:rsid w:val="00B036E5"/>
    <w:rsid w:val="00B03DBE"/>
    <w:rsid w:val="00B073B1"/>
    <w:rsid w:val="00B179FB"/>
    <w:rsid w:val="00B20A38"/>
    <w:rsid w:val="00B21449"/>
    <w:rsid w:val="00B246B5"/>
    <w:rsid w:val="00B32A2B"/>
    <w:rsid w:val="00B40505"/>
    <w:rsid w:val="00B47F14"/>
    <w:rsid w:val="00B57DE5"/>
    <w:rsid w:val="00B648C1"/>
    <w:rsid w:val="00B717C2"/>
    <w:rsid w:val="00B83B57"/>
    <w:rsid w:val="00B8514C"/>
    <w:rsid w:val="00BA444D"/>
    <w:rsid w:val="00BA49BE"/>
    <w:rsid w:val="00BB3529"/>
    <w:rsid w:val="00BC25C9"/>
    <w:rsid w:val="00BC326E"/>
    <w:rsid w:val="00BD3B57"/>
    <w:rsid w:val="00BD3DD3"/>
    <w:rsid w:val="00BE1E12"/>
    <w:rsid w:val="00BE6D1B"/>
    <w:rsid w:val="00BF2457"/>
    <w:rsid w:val="00BF370F"/>
    <w:rsid w:val="00C004CB"/>
    <w:rsid w:val="00C05CE2"/>
    <w:rsid w:val="00C11F1B"/>
    <w:rsid w:val="00C16280"/>
    <w:rsid w:val="00C2483B"/>
    <w:rsid w:val="00C26658"/>
    <w:rsid w:val="00C375C9"/>
    <w:rsid w:val="00C42652"/>
    <w:rsid w:val="00C552F9"/>
    <w:rsid w:val="00C5705D"/>
    <w:rsid w:val="00C5773C"/>
    <w:rsid w:val="00C6486B"/>
    <w:rsid w:val="00C70CEC"/>
    <w:rsid w:val="00C74B35"/>
    <w:rsid w:val="00C7562D"/>
    <w:rsid w:val="00C76FA4"/>
    <w:rsid w:val="00C800E5"/>
    <w:rsid w:val="00C8513C"/>
    <w:rsid w:val="00C90958"/>
    <w:rsid w:val="00C90DC2"/>
    <w:rsid w:val="00C912DA"/>
    <w:rsid w:val="00C9707F"/>
    <w:rsid w:val="00CA7B03"/>
    <w:rsid w:val="00CB0306"/>
    <w:rsid w:val="00CB0B9A"/>
    <w:rsid w:val="00CB131C"/>
    <w:rsid w:val="00CB6497"/>
    <w:rsid w:val="00CD19AA"/>
    <w:rsid w:val="00CD4FB4"/>
    <w:rsid w:val="00CE254F"/>
    <w:rsid w:val="00CE39C1"/>
    <w:rsid w:val="00CF0098"/>
    <w:rsid w:val="00CF1ADE"/>
    <w:rsid w:val="00CF1CDB"/>
    <w:rsid w:val="00CF6B2B"/>
    <w:rsid w:val="00D011E8"/>
    <w:rsid w:val="00D03066"/>
    <w:rsid w:val="00D12CFF"/>
    <w:rsid w:val="00D16A19"/>
    <w:rsid w:val="00D25588"/>
    <w:rsid w:val="00D26B86"/>
    <w:rsid w:val="00D302AC"/>
    <w:rsid w:val="00D30A45"/>
    <w:rsid w:val="00D30C2C"/>
    <w:rsid w:val="00D33918"/>
    <w:rsid w:val="00D50140"/>
    <w:rsid w:val="00D509E2"/>
    <w:rsid w:val="00D50D43"/>
    <w:rsid w:val="00D54C43"/>
    <w:rsid w:val="00D57C86"/>
    <w:rsid w:val="00D60EC9"/>
    <w:rsid w:val="00D6234F"/>
    <w:rsid w:val="00D67810"/>
    <w:rsid w:val="00D679B8"/>
    <w:rsid w:val="00D70AF0"/>
    <w:rsid w:val="00D70E8B"/>
    <w:rsid w:val="00D756B5"/>
    <w:rsid w:val="00D90F83"/>
    <w:rsid w:val="00D968D3"/>
    <w:rsid w:val="00D97B37"/>
    <w:rsid w:val="00DB197A"/>
    <w:rsid w:val="00DB78FA"/>
    <w:rsid w:val="00DC13ED"/>
    <w:rsid w:val="00DC3421"/>
    <w:rsid w:val="00DC7A91"/>
    <w:rsid w:val="00DD1774"/>
    <w:rsid w:val="00DD30BA"/>
    <w:rsid w:val="00DE282C"/>
    <w:rsid w:val="00DE2AC3"/>
    <w:rsid w:val="00DE7AD1"/>
    <w:rsid w:val="00DF122C"/>
    <w:rsid w:val="00E06661"/>
    <w:rsid w:val="00E12D18"/>
    <w:rsid w:val="00E1486B"/>
    <w:rsid w:val="00E160CA"/>
    <w:rsid w:val="00E277EB"/>
    <w:rsid w:val="00E31269"/>
    <w:rsid w:val="00E35C1B"/>
    <w:rsid w:val="00E4053C"/>
    <w:rsid w:val="00E472BA"/>
    <w:rsid w:val="00E510A7"/>
    <w:rsid w:val="00E57304"/>
    <w:rsid w:val="00E60874"/>
    <w:rsid w:val="00E64161"/>
    <w:rsid w:val="00E65A2F"/>
    <w:rsid w:val="00EA1F85"/>
    <w:rsid w:val="00EA6CFF"/>
    <w:rsid w:val="00EB0622"/>
    <w:rsid w:val="00EB3893"/>
    <w:rsid w:val="00EB50B4"/>
    <w:rsid w:val="00EC4B60"/>
    <w:rsid w:val="00ED05A3"/>
    <w:rsid w:val="00ED1006"/>
    <w:rsid w:val="00ED3249"/>
    <w:rsid w:val="00EE4E4B"/>
    <w:rsid w:val="00EE52FB"/>
    <w:rsid w:val="00EE70BE"/>
    <w:rsid w:val="00EF0CB5"/>
    <w:rsid w:val="00F1227B"/>
    <w:rsid w:val="00F12D81"/>
    <w:rsid w:val="00F20525"/>
    <w:rsid w:val="00F245EB"/>
    <w:rsid w:val="00F26DEF"/>
    <w:rsid w:val="00F309B4"/>
    <w:rsid w:val="00F33B06"/>
    <w:rsid w:val="00F40C67"/>
    <w:rsid w:val="00F4212A"/>
    <w:rsid w:val="00F422AB"/>
    <w:rsid w:val="00F429E8"/>
    <w:rsid w:val="00F55772"/>
    <w:rsid w:val="00F74168"/>
    <w:rsid w:val="00F76474"/>
    <w:rsid w:val="00F92532"/>
    <w:rsid w:val="00F93086"/>
    <w:rsid w:val="00F93797"/>
    <w:rsid w:val="00FA1F74"/>
    <w:rsid w:val="00FA5CE8"/>
    <w:rsid w:val="00FB21A3"/>
    <w:rsid w:val="00FC4030"/>
    <w:rsid w:val="00FC7A73"/>
    <w:rsid w:val="00FD0D74"/>
    <w:rsid w:val="00FD360E"/>
    <w:rsid w:val="00FD678D"/>
    <w:rsid w:val="00FE4356"/>
    <w:rsid w:val="00FE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F5CFA"/>
  <w15:docId w15:val="{ABE7600C-CCDB-4A4C-A1A1-520111B3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31C"/>
  </w:style>
  <w:style w:type="paragraph" w:styleId="Heading1">
    <w:name w:val="heading 1"/>
    <w:basedOn w:val="Normal"/>
    <w:next w:val="Normal"/>
    <w:link w:val="Heading1Char"/>
    <w:uiPriority w:val="9"/>
    <w:qFormat/>
    <w:rsid w:val="008216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BBE"/>
  </w:style>
  <w:style w:type="paragraph" w:styleId="Footer">
    <w:name w:val="footer"/>
    <w:basedOn w:val="Normal"/>
    <w:link w:val="Foot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BBE"/>
  </w:style>
  <w:style w:type="paragraph" w:styleId="ListParagraph">
    <w:name w:val="List Paragraph"/>
    <w:basedOn w:val="Normal"/>
    <w:uiPriority w:val="34"/>
    <w:qFormat/>
    <w:rsid w:val="009A7B88"/>
    <w:pPr>
      <w:ind w:left="720"/>
      <w:contextualSpacing/>
    </w:pPr>
  </w:style>
  <w:style w:type="table" w:customStyle="1" w:styleId="1">
    <w:name w:val="Мрежа в таблица1"/>
    <w:basedOn w:val="TableNormal"/>
    <w:next w:val="TableGrid"/>
    <w:uiPriority w:val="39"/>
    <w:rsid w:val="00395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Мрежа в таблица11"/>
    <w:basedOn w:val="TableNormal"/>
    <w:next w:val="TableGrid"/>
    <w:uiPriority w:val="39"/>
    <w:rsid w:val="007F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Мрежа в таблица111"/>
    <w:basedOn w:val="TableNormal"/>
    <w:next w:val="TableGrid"/>
    <w:uiPriority w:val="39"/>
    <w:rsid w:val="0025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6C9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177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216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000EB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000E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0EB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7A5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40A40-AB1E-47F4-A92A-55D56C71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4390</TotalTime>
  <Pages>17</Pages>
  <Words>3864</Words>
  <Characters>23959</Characters>
  <Application>Microsoft Office Word</Application>
  <DocSecurity>0</DocSecurity>
  <Lines>532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Pavlina Yonchina</cp:lastModifiedBy>
  <cp:revision>280</cp:revision>
  <cp:lastPrinted>2025-06-09T18:59:00Z</cp:lastPrinted>
  <dcterms:created xsi:type="dcterms:W3CDTF">2020-07-09T12:04:00Z</dcterms:created>
  <dcterms:modified xsi:type="dcterms:W3CDTF">2025-06-09T18:59:00Z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aa96f550-af07-453f-96fb-a5040e8b8301</vt:lpwstr>
  </property>
</Properties>
</file>